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F06BA" w14:paraId="3621937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4885F1" w14:textId="77777777" w:rsidR="000F06BA" w:rsidRDefault="002131F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B47374F" w14:textId="77777777" w:rsidR="000F06BA" w:rsidRDefault="002131F5">
            <w:pPr>
              <w:spacing w:after="0" w:line="240" w:lineRule="auto"/>
            </w:pPr>
            <w:r>
              <w:t>9265</w:t>
            </w:r>
          </w:p>
        </w:tc>
      </w:tr>
      <w:tr w:rsidR="000F06BA" w14:paraId="6AE6D4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23E852" w14:textId="77777777" w:rsidR="000F06BA" w:rsidRDefault="002131F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9945753" w14:textId="77777777" w:rsidR="000F06BA" w:rsidRDefault="002131F5">
            <w:pPr>
              <w:spacing w:after="0" w:line="240" w:lineRule="auto"/>
            </w:pPr>
            <w:r>
              <w:t>Osnovna škola Matija Gubec Cernik</w:t>
            </w:r>
          </w:p>
        </w:tc>
      </w:tr>
      <w:tr w:rsidR="000F06BA" w14:paraId="122FB6E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67D2EA" w14:textId="77777777" w:rsidR="000F06BA" w:rsidRDefault="002131F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E1336F3" w14:textId="77777777" w:rsidR="000F06BA" w:rsidRDefault="002131F5">
            <w:pPr>
              <w:spacing w:after="0" w:line="240" w:lineRule="auto"/>
            </w:pPr>
            <w:r>
              <w:t>31</w:t>
            </w:r>
          </w:p>
        </w:tc>
      </w:tr>
    </w:tbl>
    <w:p w14:paraId="4B87D531" w14:textId="77777777" w:rsidR="000F06BA" w:rsidRDefault="002131F5">
      <w:r>
        <w:br/>
      </w:r>
    </w:p>
    <w:p w14:paraId="350A9184" w14:textId="77777777" w:rsidR="000F06BA" w:rsidRDefault="002131F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17D5130" w14:textId="77777777" w:rsidR="000F06BA" w:rsidRDefault="002131F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FA08F47" w14:textId="77777777" w:rsidR="000F06BA" w:rsidRDefault="002131F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DA585E8" w14:textId="77777777" w:rsidR="000F06BA" w:rsidRDefault="000F06BA"/>
    <w:p w14:paraId="520F23DE" w14:textId="77777777" w:rsidR="000F06BA" w:rsidRDefault="002131F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9DFEEF7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507FED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F421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817D9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793F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4EE35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341E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4A5F8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309E00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7CA4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A8D4A6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2B4A0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8538A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1.315.130,37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9A0E2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1.424.767,32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DF071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  <w:tr w:rsidR="000F06BA" w14:paraId="2DA98C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60829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3E144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5B569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D5077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1.309.184,80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4BE79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1.515.050,45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BE83F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0F06BA" w14:paraId="3559EC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E8554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9DCF70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BF96A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C4FC5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D008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90.283,13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8F05C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F06BA" w14:paraId="38143B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8F72B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F1C69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1E8A6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6EF8F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1373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EF83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06BA" w14:paraId="116B0C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62252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FAC9C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DAA3A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82679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8BAA8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DC2E8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  <w:tr w:rsidR="000F06BA" w14:paraId="70DEA5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D43A0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D831B5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7CBC4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0DDF8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3.564,99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03CAD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4.681,64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47A9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131,3</w:t>
            </w:r>
          </w:p>
        </w:tc>
      </w:tr>
      <w:tr w:rsidR="000F06BA" w14:paraId="316CBD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67845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F0B7D2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8DB71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743F5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6F9E6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DDBFA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06BA" w14:paraId="58DB30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2E38F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0BEDE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6FCE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1E55E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915BF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42EFC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06BA" w14:paraId="059FB0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08A20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EFD6E7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41756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019A7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50C95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0A612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F06BA" w14:paraId="34BFE5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A1597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B297C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3358B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9D185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786E4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94.964,77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E911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0DF902C" w14:textId="77777777" w:rsidR="000F06BA" w:rsidRDefault="000F06BA">
      <w:pPr>
        <w:spacing w:after="0"/>
      </w:pPr>
    </w:p>
    <w:p w14:paraId="5BAACDFF" w14:textId="77777777" w:rsidR="000F06BA" w:rsidRDefault="002131F5">
      <w:r>
        <w:t>U razdoblju od 1. siječnja do 31. prosinca 2025. godine prihodi poslovanja ostvareni su u iznosu 1.424.767,32 €.  Povećanje od 8,3% odnosi se na povećanje plaća za pomoćnike u nastavi i povećanje prihoda od prodaje proizvoda i usluga (najam školske dvorane</w:t>
      </w:r>
      <w:r>
        <w:t>), te donacija. </w:t>
      </w:r>
    </w:p>
    <w:p w14:paraId="42ADA845" w14:textId="77777777" w:rsidR="000F06BA" w:rsidRDefault="002131F5">
      <w:r>
        <w:lastRenderedPageBreak/>
        <w:t>Rashodi poslovanja u navedenom razdoblju su ostvareni u iznosu 1.515.050,45 € ili 15,7% više te se to povećanje najvećim dijelom odnosi se na povećanje rashoda za zaposlenike tj. knjiženja troška plaće za prosinac 2024. godine u ovoj godin</w:t>
      </w:r>
      <w:r>
        <w:t>i.</w:t>
      </w:r>
    </w:p>
    <w:p w14:paraId="1B1D49D8" w14:textId="77777777" w:rsidR="000F06BA" w:rsidRDefault="002131F5">
      <w:r>
        <w:t>Rashod za nabavu nefinancijske imovine iznosi 4.681,64 €, a odnosi se na nabavu računala za informatičku učionicu, priključak plina na stambenu zgradu te nabavu knjiga za školsku knjižnicu. U odnosu na proteklu godinu, taj rashod je veći za 31,3%.</w:t>
      </w:r>
    </w:p>
    <w:p w14:paraId="4DA690BA" w14:textId="77777777" w:rsidR="000F06BA" w:rsidRDefault="002131F5">
      <w:r>
        <w:br/>
      </w:r>
    </w:p>
    <w:p w14:paraId="0A0AFE53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2375C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B65F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33D8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B14A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3B9D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C1921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D0C8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11EA8F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A7D52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76B9B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04062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2B655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9C6B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8A97B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6E80B3DB" w14:textId="77777777" w:rsidR="000F06BA" w:rsidRDefault="000F06BA">
      <w:pPr>
        <w:spacing w:after="0"/>
      </w:pPr>
    </w:p>
    <w:p w14:paraId="5A80C979" w14:textId="77777777" w:rsidR="000F06BA" w:rsidRDefault="002131F5">
      <w:r>
        <w:t>Udžbenici i lektira za školsku knjižnicu.</w:t>
      </w:r>
    </w:p>
    <w:p w14:paraId="19BE1CF9" w14:textId="77777777" w:rsidR="000F06BA" w:rsidRDefault="000F06BA"/>
    <w:p w14:paraId="2D6A3328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0F1FBC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94FE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C6BD3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15BF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2C6A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D166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0ECF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25749A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ECB72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1FAB8F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između </w:t>
            </w:r>
            <w:r>
              <w:rPr>
                <w:sz w:val="18"/>
              </w:rPr>
              <w:t>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549F1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276D8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15.780,48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62392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53.048,63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F6F7A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336,2</w:t>
            </w:r>
          </w:p>
        </w:tc>
      </w:tr>
    </w:tbl>
    <w:p w14:paraId="0559D730" w14:textId="77777777" w:rsidR="000F06BA" w:rsidRDefault="000F06BA">
      <w:pPr>
        <w:spacing w:after="0"/>
      </w:pPr>
    </w:p>
    <w:p w14:paraId="62A0F63F" w14:textId="77777777" w:rsidR="000F06BA" w:rsidRDefault="002131F5">
      <w:r>
        <w:t>Broj zaposlenih pomoćnika u nastavi u 2024. godini je bio dva, a u 2025. godini do kolovoza četiri a zatim do kraja godine pet. Bruto sat rada je 7,5 € što čini znatno povećanje u odnosu na isto razdoblje prošle godine.</w:t>
      </w:r>
    </w:p>
    <w:p w14:paraId="5413B65D" w14:textId="77777777" w:rsidR="000F06BA" w:rsidRDefault="000F06BA"/>
    <w:p w14:paraId="1347E1B5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68C680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AA103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FDC22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D01B5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7524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B1E6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9C48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1685EC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85D64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339726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A7421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60256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469C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9895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164,6</w:t>
            </w:r>
          </w:p>
        </w:tc>
      </w:tr>
    </w:tbl>
    <w:p w14:paraId="2ADB408E" w14:textId="77777777" w:rsidR="000F06BA" w:rsidRDefault="000F06BA">
      <w:pPr>
        <w:spacing w:after="0"/>
      </w:pPr>
    </w:p>
    <w:p w14:paraId="384862A0" w14:textId="77777777" w:rsidR="000F06BA" w:rsidRDefault="002131F5">
      <w:r>
        <w:t>Na računu 6614 evidentirane su uplate od prihoda za učeničku zadrugu (211,00 €) i prihod od prodaje viška električne energije (548,77 €).</w:t>
      </w:r>
    </w:p>
    <w:p w14:paraId="4BFC6233" w14:textId="77777777" w:rsidR="000F06BA" w:rsidRDefault="000F06BA"/>
    <w:p w14:paraId="2C5022B5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677A6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04DFA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C299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4616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A1E5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B9D1E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75EB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193D9C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B47CA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BE03EB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95205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C693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CAC2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46FB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14:paraId="6BB88428" w14:textId="77777777" w:rsidR="000F06BA" w:rsidRDefault="000F06BA">
      <w:pPr>
        <w:spacing w:after="0"/>
      </w:pPr>
    </w:p>
    <w:p w14:paraId="20B2EE9D" w14:textId="77777777" w:rsidR="000F06BA" w:rsidRDefault="002131F5">
      <w:r>
        <w:t>Povećana je naknada za nezapošljavanje invalida i troškovi vezani uz upis u sudski registar promjene ravnatelja.</w:t>
      </w:r>
    </w:p>
    <w:p w14:paraId="0B78CF16" w14:textId="77777777" w:rsidR="000F06BA" w:rsidRDefault="000F06BA"/>
    <w:p w14:paraId="34AD2E7F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08798C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D9E1E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7D8E3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85D33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C341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7F40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AADC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370656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92E9C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4DE414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378BC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B70E1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6448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EC5C8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14:paraId="0943C669" w14:textId="77777777" w:rsidR="000F06BA" w:rsidRDefault="000F06BA">
      <w:pPr>
        <w:spacing w:after="0"/>
      </w:pPr>
    </w:p>
    <w:p w14:paraId="081F5ADA" w14:textId="77777777" w:rsidR="000F06BA" w:rsidRDefault="002131F5">
      <w:r>
        <w:t>Udžbenici radnog karaktera.</w:t>
      </w:r>
    </w:p>
    <w:p w14:paraId="35ED1338" w14:textId="77777777" w:rsidR="000F06BA" w:rsidRDefault="000F06BA"/>
    <w:p w14:paraId="630723C2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3A55F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3B035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B95DA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0B9AA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F971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2EE4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C96E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4B70A0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3FD03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E25BF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AD910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6425B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C8D87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E402C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</w:t>
            </w:r>
          </w:p>
        </w:tc>
      </w:tr>
    </w:tbl>
    <w:p w14:paraId="3AC7DB54" w14:textId="77777777" w:rsidR="000F06BA" w:rsidRDefault="000F06BA">
      <w:pPr>
        <w:spacing w:after="0"/>
      </w:pPr>
    </w:p>
    <w:p w14:paraId="2035FBE9" w14:textId="77777777" w:rsidR="000F06BA" w:rsidRDefault="002131F5">
      <w:r>
        <w:t>Higijensko menstrualne potrepštine za djevojčice.</w:t>
      </w:r>
    </w:p>
    <w:p w14:paraId="520DDDAE" w14:textId="77777777" w:rsidR="000F06BA" w:rsidRDefault="000F06BA"/>
    <w:p w14:paraId="78FE3359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45D73D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4E70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0B22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FEA4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C34D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2C2E3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B689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55CF9E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03A63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CE121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- </w:t>
            </w:r>
            <w:r>
              <w:rPr>
                <w:sz w:val="18"/>
              </w:rPr>
              <w:t>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55787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B93C8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15346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103.798,26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46266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7316,1</w:t>
            </w:r>
          </w:p>
        </w:tc>
      </w:tr>
    </w:tbl>
    <w:p w14:paraId="190DC2BA" w14:textId="77777777" w:rsidR="000F06BA" w:rsidRDefault="000F06BA">
      <w:pPr>
        <w:spacing w:after="0"/>
      </w:pPr>
    </w:p>
    <w:p w14:paraId="3FF40F85" w14:textId="77777777" w:rsidR="000F06BA" w:rsidRDefault="002131F5">
      <w:r>
        <w:t xml:space="preserve">Na računu 96 evidentirana su nenaplaćena a obračunata potraživanja od MZOM za plaće (95.824,33 €), naknada za nezapošljavanje invalida (388,00 €), materijalna prava zaposlenika (1.782,88 €), potraživanja za ŠMK (3.742,62 €) i </w:t>
      </w:r>
      <w:proofErr w:type="spellStart"/>
      <w:r>
        <w:t>potaživanja</w:t>
      </w:r>
      <w:proofErr w:type="spellEnd"/>
      <w:r>
        <w:t xml:space="preserve"> za knjigu Herojski</w:t>
      </w:r>
      <w:r>
        <w:t xml:space="preserve"> Vukovar. U istom razdoblju protekle godine nismo imali obavezu ta potraživanja voditi preko razreda 9. Ostala potraživanja su za prihode od </w:t>
      </w:r>
      <w:proofErr w:type="spellStart"/>
      <w:r>
        <w:t>prodne</w:t>
      </w:r>
      <w:proofErr w:type="spellEnd"/>
      <w:r>
        <w:t xml:space="preserve"> robe i usluga (1.969,64 €).</w:t>
      </w:r>
    </w:p>
    <w:p w14:paraId="110432C4" w14:textId="77777777" w:rsidR="000F06BA" w:rsidRDefault="000F06BA"/>
    <w:p w14:paraId="691C4DAF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73E12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D3386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E8CA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77908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AD383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13DD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EB84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58415A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D81F7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CF95B4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F0456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6517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F8C8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E27FF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399386" w14:textId="77777777" w:rsidR="000F06BA" w:rsidRDefault="000F06BA">
      <w:pPr>
        <w:spacing w:after="0"/>
      </w:pPr>
    </w:p>
    <w:p w14:paraId="61DD7044" w14:textId="77777777" w:rsidR="000F06BA" w:rsidRDefault="002131F5">
      <w:r>
        <w:t>Priključak stambene zgrade na plin.</w:t>
      </w:r>
    </w:p>
    <w:p w14:paraId="0728D2D3" w14:textId="77777777" w:rsidR="000F06BA" w:rsidRDefault="000F06BA"/>
    <w:p w14:paraId="442C8E44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50F334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AA795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BFA03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31AB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56961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861D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F3AE6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56A50B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BBC95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E64D7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F553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5C36C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96.817,84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70444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B6C4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4BF99B1" w14:textId="77777777" w:rsidR="000F06BA" w:rsidRDefault="000F06BA">
      <w:pPr>
        <w:spacing w:after="0"/>
      </w:pPr>
    </w:p>
    <w:p w14:paraId="1577DAD8" w14:textId="77777777" w:rsidR="000F06BA" w:rsidRDefault="002131F5">
      <w:r>
        <w:t xml:space="preserve">Podskupina 193 je ukinuta u 2025. godini, a početno stanje je </w:t>
      </w:r>
      <w:proofErr w:type="spellStart"/>
      <w:r>
        <w:t>prenešeno</w:t>
      </w:r>
      <w:proofErr w:type="spellEnd"/>
      <w:r>
        <w:t xml:space="preserve"> na odgovarajuće račune razreda 3.</w:t>
      </w:r>
    </w:p>
    <w:p w14:paraId="32134525" w14:textId="77777777" w:rsidR="000F06BA" w:rsidRDefault="000F06BA"/>
    <w:p w14:paraId="28506A85" w14:textId="77777777" w:rsidR="000F06BA" w:rsidRDefault="002131F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0132E22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1921D0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DA292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29B2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7C2A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22D39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DA6E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95C9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1D07CA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4B219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41508E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C51DF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D9C46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0EF1C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101.828,62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20286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F1CD59" w14:textId="77777777" w:rsidR="000F06BA" w:rsidRDefault="000F06BA">
      <w:pPr>
        <w:spacing w:after="0"/>
      </w:pPr>
    </w:p>
    <w:p w14:paraId="2D5FB888" w14:textId="77777777" w:rsidR="000F06BA" w:rsidRDefault="002131F5">
      <w:r>
        <w:t>Potraživanja od MZOM za plaću za prosinac 2025, naknadu za nezapošljavanje invalida 12/25, materijalna prava radnika 12/25, školsku kuhinju 12/25 i knjigu Herojski Vukovar.</w:t>
      </w:r>
    </w:p>
    <w:p w14:paraId="4C371425" w14:textId="77777777" w:rsidR="000F06BA" w:rsidRDefault="000F06BA"/>
    <w:p w14:paraId="780CA801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13930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62308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A965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6566E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E9719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76B7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22505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23911D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7784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ED5AB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80E10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048EA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A0F5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AC696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1465,5</w:t>
            </w:r>
          </w:p>
        </w:tc>
      </w:tr>
    </w:tbl>
    <w:p w14:paraId="11216850" w14:textId="77777777" w:rsidR="000F06BA" w:rsidRDefault="000F06BA">
      <w:pPr>
        <w:spacing w:after="0"/>
      </w:pPr>
    </w:p>
    <w:p w14:paraId="49AB7684" w14:textId="77777777" w:rsidR="000F06BA" w:rsidRDefault="002131F5">
      <w:r>
        <w:t>Bolovanje zaposlenika na teret HZZO-a.</w:t>
      </w:r>
    </w:p>
    <w:p w14:paraId="51EE7B4C" w14:textId="77777777" w:rsidR="000F06BA" w:rsidRDefault="000F06BA"/>
    <w:p w14:paraId="44FCE82D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7DA98F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3F0D2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A8666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2D64A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3A98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C69C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3C6A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3F1F4C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85658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569A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3E77F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497D9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-9.452,38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2602F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-104.417,15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0CAC2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1104,7</w:t>
            </w:r>
          </w:p>
        </w:tc>
      </w:tr>
    </w:tbl>
    <w:p w14:paraId="2ECA2E13" w14:textId="77777777" w:rsidR="000F06BA" w:rsidRDefault="000F06BA">
      <w:pPr>
        <w:spacing w:after="0"/>
      </w:pPr>
    </w:p>
    <w:p w14:paraId="1D5653FD" w14:textId="77777777" w:rsidR="000F06BA" w:rsidRDefault="002131F5">
      <w:r>
        <w:t>Manjak u iznosu 104.417,15 € je rezultat evidentiranja trinaest rashoda za plaće u 2025. godini.</w:t>
      </w:r>
    </w:p>
    <w:p w14:paraId="13E0D686" w14:textId="77777777" w:rsidR="000F06BA" w:rsidRDefault="000F06BA"/>
    <w:p w14:paraId="33927C57" w14:textId="77777777" w:rsidR="000F06BA" w:rsidRDefault="002131F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5B8EF26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09622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B3A9A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40FD2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FB81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62B2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2B7C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259F6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399948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E030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B7C6DE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4EE85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F1CD0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44.342,96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12FC1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38.695,58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1D0EF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</w:tbl>
    <w:p w14:paraId="4871C63A" w14:textId="77777777" w:rsidR="000F06BA" w:rsidRDefault="000F06BA">
      <w:pPr>
        <w:spacing w:after="0"/>
      </w:pPr>
    </w:p>
    <w:p w14:paraId="4FCE728A" w14:textId="77777777" w:rsidR="000F06BA" w:rsidRDefault="002131F5">
      <w:r>
        <w:t>Troškovi namirnica za školsku kuhinju.</w:t>
      </w:r>
    </w:p>
    <w:p w14:paraId="3E0CFF4F" w14:textId="77777777" w:rsidR="000F06BA" w:rsidRDefault="000F06BA"/>
    <w:p w14:paraId="13AB581D" w14:textId="77777777" w:rsidR="000F06BA" w:rsidRDefault="002131F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F5FFEEB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6A693F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3418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6C9AA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359D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B950D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21A2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1D23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26C28B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D7BB5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FCC1D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62398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03464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6C6AE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55.397,78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0DFB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69C84E" w14:textId="77777777" w:rsidR="000F06BA" w:rsidRDefault="000F06BA">
      <w:pPr>
        <w:spacing w:after="0"/>
      </w:pPr>
    </w:p>
    <w:p w14:paraId="4536176D" w14:textId="77777777" w:rsidR="000F06BA" w:rsidRDefault="002131F5">
      <w:r>
        <w:t>Smanjenje vrijednosti proizvedene dugotrajne imovine uslijed provedenog ispravka vrijednosti i jednokratnog otpisa udžbenika.</w:t>
      </w:r>
    </w:p>
    <w:p w14:paraId="472D8830" w14:textId="77777777" w:rsidR="000F06BA" w:rsidRDefault="000F06BA"/>
    <w:p w14:paraId="38CE803D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748A66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A861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709B4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C2711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3878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2088C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ED4E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1F6491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B7719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34F496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</w:t>
            </w:r>
            <w:r>
              <w:rPr>
                <w:sz w:val="18"/>
              </w:rPr>
              <w:t>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81E18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76572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BA161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ACD58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25D7E9" w14:textId="77777777" w:rsidR="000F06BA" w:rsidRDefault="000F06BA">
      <w:pPr>
        <w:spacing w:after="0"/>
      </w:pPr>
    </w:p>
    <w:p w14:paraId="76D8E94C" w14:textId="77777777" w:rsidR="000F06BA" w:rsidRDefault="002131F5">
      <w:r>
        <w:t>Rashodovanje oštećene opreme.</w:t>
      </w:r>
    </w:p>
    <w:p w14:paraId="7A7AF8EC" w14:textId="77777777" w:rsidR="000F06BA" w:rsidRDefault="000F06BA"/>
    <w:p w14:paraId="5AAC80BA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06BA" w14:paraId="1E63CF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33750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DC671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29061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99CF8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7DE17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FE5E8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607DEE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ACA0F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F6A553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12F02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508A3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935CD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1B232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A42B303" w14:textId="77777777" w:rsidR="000F06BA" w:rsidRDefault="000F06BA">
      <w:pPr>
        <w:spacing w:after="0"/>
      </w:pPr>
    </w:p>
    <w:p w14:paraId="4BDA628A" w14:textId="77777777" w:rsidR="000F06BA" w:rsidRDefault="002131F5">
      <w:r>
        <w:t>Novonabavljen sitni inventar preko županije Brodsko-posavske.</w:t>
      </w:r>
    </w:p>
    <w:p w14:paraId="140329EB" w14:textId="77777777" w:rsidR="000F06BA" w:rsidRDefault="000F06BA"/>
    <w:p w14:paraId="586BD16B" w14:textId="77777777" w:rsidR="000F06BA" w:rsidRDefault="002131F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B4DE6CA" w14:textId="77777777" w:rsidR="000F06BA" w:rsidRDefault="002131F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06BA" w14:paraId="35B840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BA2F5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7671A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AF89B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039EF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B67C1" w14:textId="77777777" w:rsidR="000F06BA" w:rsidRDefault="002131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06BA" w14:paraId="6567DA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DD78A" w14:textId="77777777" w:rsidR="000F06BA" w:rsidRDefault="000F0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2BFD1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5AA57" w14:textId="77777777" w:rsidR="000F06BA" w:rsidRDefault="002131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4975B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F7067" w14:textId="77777777" w:rsidR="000F06BA" w:rsidRDefault="002131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266072" w14:textId="77777777" w:rsidR="000F06BA" w:rsidRDefault="000F06BA">
      <w:pPr>
        <w:spacing w:after="0"/>
      </w:pPr>
    </w:p>
    <w:p w14:paraId="474EE92E" w14:textId="77777777" w:rsidR="000F06BA" w:rsidRDefault="002131F5">
      <w:r>
        <w:t xml:space="preserve">Dospjele obveze u iznosu 1.569,04 € odnose se na neplaćene račune dobavljačima s datumom dospijeća do 31.12.2025., te neisplaćenih troškova putnih naloga i </w:t>
      </w:r>
      <w:proofErr w:type="spellStart"/>
      <w:r>
        <w:t>loko</w:t>
      </w:r>
      <w:proofErr w:type="spellEnd"/>
      <w:r>
        <w:t xml:space="preserve"> vožnje zaposlenicima škole.</w:t>
      </w:r>
    </w:p>
    <w:p w14:paraId="3954558A" w14:textId="77777777" w:rsidR="000F06BA" w:rsidRDefault="000F06BA"/>
    <w:sectPr w:rsidR="000F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BA"/>
    <w:rsid w:val="000F06BA"/>
    <w:rsid w:val="002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7607"/>
  <w15:docId w15:val="{D631AF17-D55E-4A3B-BF1C-C33FEEC0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2026-01-29T08:51:00Z</dcterms:created>
  <dcterms:modified xsi:type="dcterms:W3CDTF">2026-01-29T08:51:00Z</dcterms:modified>
</cp:coreProperties>
</file>