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FC40" w14:textId="77777777" w:rsidR="00A628E2" w:rsidRDefault="00A628E2" w:rsidP="00A628E2">
      <w:pPr>
        <w:jc w:val="both"/>
        <w:rPr>
          <w:rFonts w:ascii="Haettenschweiler" w:hAnsi="Haettenschweiler"/>
        </w:rPr>
      </w:pPr>
    </w:p>
    <w:p w14:paraId="6622F465" w14:textId="77777777" w:rsidR="00A628E2" w:rsidRPr="00A628E2" w:rsidRDefault="00A628E2" w:rsidP="00A628E2">
      <w:pPr>
        <w:spacing w:after="0" w:line="240" w:lineRule="auto"/>
        <w:jc w:val="both"/>
        <w:rPr>
          <w:rFonts w:ascii="Haettenschweiler" w:eastAsia="Times New Roman" w:hAnsi="Haettenschweiler" w:cs="Times New Roman"/>
          <w:sz w:val="24"/>
          <w:szCs w:val="24"/>
        </w:rPr>
      </w:pPr>
      <w:r w:rsidRPr="00A628E2">
        <w:rPr>
          <w:rFonts w:ascii="Haettenschweiler" w:eastAsia="Times New Roman" w:hAnsi="Haettenschweiler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63EC900" wp14:editId="61B1F1CB">
            <wp:simplePos x="0" y="0"/>
            <wp:positionH relativeFrom="column">
              <wp:posOffset>78105</wp:posOffset>
            </wp:positionH>
            <wp:positionV relativeFrom="paragraph">
              <wp:posOffset>-474345</wp:posOffset>
            </wp:positionV>
            <wp:extent cx="539750" cy="628650"/>
            <wp:effectExtent l="19050" t="0" r="0" b="0"/>
            <wp:wrapNone/>
            <wp:docPr id="6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06BC07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2B68439E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ŽUPANIJA BRODSKO-POSAVSKA </w:t>
      </w:r>
    </w:p>
    <w:p w14:paraId="59F6CD87" w14:textId="6BF67549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  <w:r w:rsidR="005136E5">
        <w:rPr>
          <w:rFonts w:ascii="Times New Roman" w:eastAsia="Times New Roman" w:hAnsi="Times New Roman" w:cs="Times New Roman"/>
          <w:sz w:val="24"/>
          <w:szCs w:val="24"/>
        </w:rPr>
        <w:t>„MATIJA GUBEC“ CERNIK</w:t>
      </w:r>
    </w:p>
    <w:p w14:paraId="6C3798AB" w14:textId="06601C6D" w:rsidR="00A628E2" w:rsidRDefault="005136E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CERNIK</w:t>
      </w:r>
    </w:p>
    <w:p w14:paraId="2BE8D627" w14:textId="1C8481B9" w:rsidR="00A628E2" w:rsidRPr="00A628E2" w:rsidRDefault="005136E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Školska 20</w:t>
      </w:r>
    </w:p>
    <w:p w14:paraId="1E6C5DBA" w14:textId="77777777" w:rsidR="00A628E2" w:rsidRDefault="00A628E2" w:rsidP="00A628E2">
      <w:pPr>
        <w:jc w:val="both"/>
      </w:pPr>
    </w:p>
    <w:p w14:paraId="3E546DF4" w14:textId="77777777" w:rsidR="00A628E2" w:rsidRDefault="00A628E2" w:rsidP="00A628E2">
      <w:pPr>
        <w:jc w:val="both"/>
      </w:pPr>
    </w:p>
    <w:p w14:paraId="480B0B1F" w14:textId="3FB06A56" w:rsidR="00A628E2" w:rsidRDefault="005136E5" w:rsidP="00A628E2">
      <w:pPr>
        <w:jc w:val="both"/>
      </w:pPr>
      <w:r>
        <w:t>Cernik</w:t>
      </w:r>
      <w:r w:rsidR="0054454A">
        <w:t>, 1</w:t>
      </w:r>
      <w:r w:rsidR="00D01FCB">
        <w:t>2</w:t>
      </w:r>
      <w:r w:rsidR="00A628E2">
        <w:t>.</w:t>
      </w:r>
      <w:r w:rsidR="007413FF">
        <w:t xml:space="preserve"> srpnja </w:t>
      </w:r>
      <w:r w:rsidR="00A628E2">
        <w:t>202</w:t>
      </w:r>
      <w:r w:rsidR="00D01FCB">
        <w:t>4</w:t>
      </w:r>
      <w:r w:rsidR="00A628E2">
        <w:t>. godine</w:t>
      </w:r>
    </w:p>
    <w:p w14:paraId="6AB68A29" w14:textId="77777777" w:rsidR="00A628E2" w:rsidRPr="001A68AF" w:rsidRDefault="00A628E2" w:rsidP="00A628E2">
      <w:pPr>
        <w:spacing w:after="0" w:line="240" w:lineRule="auto"/>
        <w:rPr>
          <w:lang w:eastAsia="hr-HR"/>
        </w:rPr>
      </w:pPr>
    </w:p>
    <w:p w14:paraId="77DF484B" w14:textId="03CC8C36" w:rsidR="00A628E2" w:rsidRPr="001A68AF" w:rsidRDefault="00A628E2" w:rsidP="00A628E2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Pr="001A68AF">
        <w:rPr>
          <w:lang w:eastAsia="hr-HR"/>
        </w:rPr>
        <w:t>1.1. DO 30.6.202</w:t>
      </w:r>
      <w:r w:rsidR="00D01FCB">
        <w:rPr>
          <w:lang w:eastAsia="hr-HR"/>
        </w:rPr>
        <w:t>4</w:t>
      </w:r>
      <w:r w:rsidRPr="001A68AF">
        <w:rPr>
          <w:lang w:eastAsia="hr-HR"/>
        </w:rPr>
        <w:t>. GODINE</w:t>
      </w:r>
    </w:p>
    <w:p w14:paraId="4BE559AF" w14:textId="77777777" w:rsidR="00A628E2" w:rsidRPr="001A68AF" w:rsidRDefault="00A628E2" w:rsidP="00A628E2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>U skladu s odredbama članka 86. Zakona o proračunu (NN br. 144/21) proračunski korisnik dužan je upravljačkom tijelu dostaviti na usvajanje prijedlog polugodišnjeg izvještaja o izvršenju financijskog plana za proteklo razdoblje do 31. srpnja tekuće proračunske godine.</w:t>
      </w:r>
    </w:p>
    <w:p w14:paraId="38AE72E7" w14:textId="75A66BC6" w:rsidR="00A628E2" w:rsidRDefault="00A628E2" w:rsidP="00A86618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  <w:t>1.1. OBRAZLOŽENJE PRIHODA I PRIMITAKA, RASHODA I IZDATAKA</w:t>
      </w:r>
      <w:r w:rsidRPr="00A628E2">
        <w:rPr>
          <w:lang w:eastAsia="hr-HR"/>
        </w:rPr>
        <w:br/>
        <w:t xml:space="preserve">Prihodi poslovanja ostvareni su u iznosu </w:t>
      </w:r>
      <w:r w:rsidR="00AC32DA">
        <w:rPr>
          <w:lang w:eastAsia="hr-HR"/>
        </w:rPr>
        <w:t>647.481,66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što čini </w:t>
      </w:r>
      <w:r w:rsidR="00A86618">
        <w:rPr>
          <w:lang w:eastAsia="hr-HR"/>
        </w:rPr>
        <w:t>5</w:t>
      </w:r>
      <w:r w:rsidR="00AC32DA">
        <w:rPr>
          <w:lang w:eastAsia="hr-HR"/>
        </w:rPr>
        <w:t>6,75</w:t>
      </w:r>
      <w:r w:rsidRPr="00A628E2">
        <w:rPr>
          <w:lang w:eastAsia="hr-HR"/>
        </w:rPr>
        <w:t>% plana. U odnosu na</w:t>
      </w:r>
      <w:r w:rsidRPr="00A628E2">
        <w:rPr>
          <w:lang w:eastAsia="hr-HR"/>
        </w:rPr>
        <w:br/>
        <w:t>prethodnu g</w:t>
      </w:r>
      <w:r w:rsidR="0054454A">
        <w:rPr>
          <w:lang w:eastAsia="hr-HR"/>
        </w:rPr>
        <w:t>odinu p</w:t>
      </w:r>
      <w:r w:rsidR="001975AF">
        <w:rPr>
          <w:lang w:eastAsia="hr-HR"/>
        </w:rPr>
        <w:t xml:space="preserve">rihodi su ostvareni za </w:t>
      </w:r>
      <w:r w:rsidR="00A86618">
        <w:rPr>
          <w:lang w:eastAsia="hr-HR"/>
        </w:rPr>
        <w:t>1</w:t>
      </w:r>
      <w:r w:rsidR="00AC32DA">
        <w:rPr>
          <w:lang w:eastAsia="hr-HR"/>
        </w:rPr>
        <w:t>24,70</w:t>
      </w:r>
      <w:r w:rsidR="001975AF">
        <w:rPr>
          <w:lang w:eastAsia="hr-HR"/>
        </w:rPr>
        <w:t xml:space="preserve"> </w:t>
      </w:r>
      <w:r w:rsidR="0054454A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 Rashodi poslovanja realizirani</w:t>
      </w:r>
      <w:r w:rsidR="00A86618">
        <w:rPr>
          <w:lang w:eastAsia="hr-HR"/>
        </w:rPr>
        <w:t xml:space="preserve"> </w:t>
      </w:r>
      <w:r w:rsidRPr="00A628E2">
        <w:rPr>
          <w:lang w:eastAsia="hr-HR"/>
        </w:rPr>
        <w:t xml:space="preserve">su s </w:t>
      </w:r>
      <w:r w:rsidR="00AC32DA">
        <w:rPr>
          <w:lang w:eastAsia="hr-HR"/>
        </w:rPr>
        <w:t>630.072,21</w:t>
      </w:r>
      <w:r w:rsidR="0054454A">
        <w:rPr>
          <w:lang w:eastAsia="hr-HR"/>
        </w:rPr>
        <w:t xml:space="preserve"> €</w:t>
      </w:r>
      <w:r w:rsidR="00A86618">
        <w:rPr>
          <w:lang w:eastAsia="hr-HR"/>
        </w:rPr>
        <w:t xml:space="preserve"> </w:t>
      </w:r>
      <w:r w:rsidR="0054454A">
        <w:rPr>
          <w:lang w:eastAsia="hr-HR"/>
        </w:rPr>
        <w:t xml:space="preserve">ili </w:t>
      </w:r>
      <w:r w:rsidR="00A86618">
        <w:rPr>
          <w:lang w:eastAsia="hr-HR"/>
        </w:rPr>
        <w:t>5</w:t>
      </w:r>
      <w:r w:rsidR="00AC32DA">
        <w:rPr>
          <w:lang w:eastAsia="hr-HR"/>
        </w:rPr>
        <w:t xml:space="preserve">4,79 </w:t>
      </w:r>
      <w:r w:rsidRPr="00A628E2">
        <w:rPr>
          <w:lang w:eastAsia="hr-HR"/>
        </w:rPr>
        <w:t>% plana, a u odnosu na preth</w:t>
      </w:r>
      <w:r w:rsidR="0054454A">
        <w:rPr>
          <w:lang w:eastAsia="hr-HR"/>
        </w:rPr>
        <w:t xml:space="preserve">odnu godinu ovi rashodi </w:t>
      </w:r>
      <w:r w:rsidR="001975AF">
        <w:rPr>
          <w:lang w:eastAsia="hr-HR"/>
        </w:rPr>
        <w:t>čine</w:t>
      </w:r>
      <w:r w:rsidRPr="00A628E2">
        <w:rPr>
          <w:lang w:eastAsia="hr-HR"/>
        </w:rPr>
        <w:t xml:space="preserve"> </w:t>
      </w:r>
      <w:r w:rsidR="00A86618">
        <w:rPr>
          <w:lang w:eastAsia="hr-HR"/>
        </w:rPr>
        <w:t>1</w:t>
      </w:r>
      <w:r w:rsidR="00AC32DA">
        <w:rPr>
          <w:lang w:eastAsia="hr-HR"/>
        </w:rPr>
        <w:t>22,08</w:t>
      </w:r>
      <w:r w:rsidRPr="00A628E2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</w:t>
      </w:r>
    </w:p>
    <w:p w14:paraId="177AEA14" w14:textId="77777777" w:rsidR="00A628E2" w:rsidRDefault="00A628E2" w:rsidP="00A86618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14:paraId="2C4512A2" w14:textId="6AF38171" w:rsidR="006C77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</w:t>
      </w:r>
      <w:r w:rsidR="006C7793">
        <w:rPr>
          <w:lang w:eastAsia="hr-HR"/>
        </w:rPr>
        <w:t>636 Pomoći proračunskim korisnicima iz proračuna koji im nije nadležan</w:t>
      </w:r>
      <w:r w:rsidRPr="00A628E2">
        <w:rPr>
          <w:lang w:eastAsia="hr-HR"/>
        </w:rPr>
        <w:t xml:space="preserve"> </w:t>
      </w:r>
      <w:r w:rsidR="00AF40B6">
        <w:rPr>
          <w:lang w:eastAsia="hr-HR"/>
        </w:rPr>
        <w:t>590.936,40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</w:p>
    <w:p w14:paraId="0C397208" w14:textId="5FF7BAE0" w:rsidR="006C7793" w:rsidRDefault="006C77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639 Prijenosi između proračunskih korisnika istog proračuna  </w:t>
      </w:r>
      <w:r w:rsidR="00AF40B6">
        <w:rPr>
          <w:lang w:eastAsia="hr-HR"/>
        </w:rPr>
        <w:t>6.038,09</w:t>
      </w:r>
      <w:r>
        <w:rPr>
          <w:lang w:eastAsia="hr-HR"/>
        </w:rPr>
        <w:t xml:space="preserve"> €</w:t>
      </w:r>
    </w:p>
    <w:p w14:paraId="5370E357" w14:textId="6B3DA9D1" w:rsidR="00C648E5" w:rsidRDefault="006C77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652 Prihodi po posebnim propisima </w:t>
      </w:r>
      <w:r w:rsidR="00AF40B6">
        <w:rPr>
          <w:lang w:eastAsia="hr-HR"/>
        </w:rPr>
        <w:t>80,62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• </w:t>
      </w:r>
      <w:r>
        <w:rPr>
          <w:lang w:eastAsia="hr-HR"/>
        </w:rPr>
        <w:t xml:space="preserve">661 </w:t>
      </w:r>
      <w:r w:rsidR="00A628E2" w:rsidRPr="00A628E2">
        <w:rPr>
          <w:lang w:eastAsia="hr-HR"/>
        </w:rPr>
        <w:t xml:space="preserve">Prihodi od prodaje proizvoda i robe te pruženih usluga  </w:t>
      </w:r>
      <w:r w:rsidR="00AB6504">
        <w:rPr>
          <w:lang w:eastAsia="hr-HR"/>
        </w:rPr>
        <w:t>3</w:t>
      </w:r>
      <w:r w:rsidR="00A628E2" w:rsidRPr="00A628E2">
        <w:rPr>
          <w:lang w:eastAsia="hr-HR"/>
        </w:rPr>
        <w:t>.</w:t>
      </w:r>
      <w:r w:rsidR="00AF40B6">
        <w:rPr>
          <w:lang w:eastAsia="hr-HR"/>
        </w:rPr>
        <w:t>529,27</w:t>
      </w:r>
      <w:r w:rsidR="00A628E2"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</w:p>
    <w:p w14:paraId="6172B2CB" w14:textId="39F44842" w:rsidR="001975AF" w:rsidRDefault="00C648E5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663 Donacije od pravnih i fizičkih osoba izvan općeg proračuna 2</w:t>
      </w:r>
      <w:r w:rsidR="00AF40B6">
        <w:rPr>
          <w:lang w:eastAsia="hr-HR"/>
        </w:rPr>
        <w:t>.663,60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• </w:t>
      </w:r>
      <w:r>
        <w:rPr>
          <w:lang w:eastAsia="hr-HR"/>
        </w:rPr>
        <w:t xml:space="preserve">671 </w:t>
      </w:r>
      <w:r w:rsidR="00A628E2" w:rsidRPr="00A628E2">
        <w:rPr>
          <w:lang w:eastAsia="hr-HR"/>
        </w:rPr>
        <w:t xml:space="preserve">Prihodi od nadležnog proračuna </w:t>
      </w:r>
      <w:r w:rsidR="00AF40B6">
        <w:rPr>
          <w:lang w:eastAsia="hr-HR"/>
        </w:rPr>
        <w:t>44.263,68</w:t>
      </w:r>
      <w:r w:rsidR="00A628E2" w:rsidRPr="00A628E2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="00A628E2" w:rsidRPr="00A628E2">
        <w:rPr>
          <w:lang w:eastAsia="hr-HR"/>
        </w:rPr>
        <w:br/>
      </w:r>
      <w:r w:rsidR="00A628E2" w:rsidRPr="00A628E2">
        <w:rPr>
          <w:lang w:eastAsia="hr-HR"/>
        </w:rPr>
        <w:br/>
        <w:t xml:space="preserve">U strukturi prihoda najveći su prihodi pomoći iz inozemstva i od subjekata unutar </w:t>
      </w:r>
      <w:r w:rsidR="001975AF">
        <w:rPr>
          <w:lang w:eastAsia="hr-HR"/>
        </w:rPr>
        <w:t>općeg proračuna</w:t>
      </w:r>
      <w:r w:rsidR="001975AF">
        <w:rPr>
          <w:lang w:eastAsia="hr-HR"/>
        </w:rPr>
        <w:br/>
        <w:t>koji čine rashod plaće</w:t>
      </w:r>
      <w:r>
        <w:rPr>
          <w:lang w:eastAsia="hr-HR"/>
        </w:rPr>
        <w:t xml:space="preserve"> i materijalnih prava zaposlenika </w:t>
      </w:r>
      <w:r w:rsidR="001975AF">
        <w:rPr>
          <w:lang w:eastAsia="hr-HR"/>
        </w:rPr>
        <w:t xml:space="preserve"> te školske kuhinje</w:t>
      </w:r>
      <w:r>
        <w:rPr>
          <w:lang w:eastAsia="hr-HR"/>
        </w:rPr>
        <w:t xml:space="preserve"> (63)</w:t>
      </w:r>
      <w:r w:rsidR="00A628E2" w:rsidRPr="00A628E2">
        <w:rPr>
          <w:lang w:eastAsia="hr-HR"/>
        </w:rPr>
        <w:t xml:space="preserve">. Prihodi iz nadležnog proračuna </w:t>
      </w:r>
      <w:r>
        <w:rPr>
          <w:lang w:eastAsia="hr-HR"/>
        </w:rPr>
        <w:t xml:space="preserve">(67) </w:t>
      </w:r>
      <w:r w:rsidR="00A628E2" w:rsidRPr="00A628E2">
        <w:rPr>
          <w:lang w:eastAsia="hr-HR"/>
        </w:rPr>
        <w:t xml:space="preserve">su drugi najveći prihod s udjelom </w:t>
      </w:r>
      <w:r w:rsidR="001975AF">
        <w:rPr>
          <w:lang w:eastAsia="hr-HR"/>
        </w:rPr>
        <w:t>za pokriće mjesečnih materijalnih troškova</w:t>
      </w:r>
      <w:r>
        <w:rPr>
          <w:lang w:eastAsia="hr-HR"/>
        </w:rPr>
        <w:t>.</w:t>
      </w:r>
    </w:p>
    <w:p w14:paraId="7FDB95BA" w14:textId="77777777" w:rsidR="00AF40B6" w:rsidRDefault="00AF40B6" w:rsidP="00C05893">
      <w:pPr>
        <w:pStyle w:val="Bezproreda"/>
        <w:rPr>
          <w:lang w:eastAsia="hr-HR"/>
        </w:rPr>
      </w:pPr>
    </w:p>
    <w:p w14:paraId="05F72BB1" w14:textId="1B9C668A" w:rsidR="00C648E5" w:rsidRDefault="00AF40B6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Račun 639 veći je za 101,10 % u odnosu na proteklo razdoblje zbog povećanja </w:t>
      </w:r>
      <w:r w:rsidR="00F44693">
        <w:rPr>
          <w:lang w:eastAsia="hr-HR"/>
        </w:rPr>
        <w:t>plaća</w:t>
      </w:r>
      <w:r>
        <w:rPr>
          <w:lang w:eastAsia="hr-HR"/>
        </w:rPr>
        <w:t xml:space="preserve"> pomoćnika u nastavi. </w:t>
      </w:r>
      <w:r w:rsidR="00F95538">
        <w:rPr>
          <w:lang w:eastAsia="hr-HR"/>
        </w:rPr>
        <w:t xml:space="preserve">Značajne razlike </w:t>
      </w:r>
      <w:r w:rsidR="009F09BA">
        <w:rPr>
          <w:lang w:eastAsia="hr-HR"/>
        </w:rPr>
        <w:t>u odnosu na</w:t>
      </w:r>
      <w:r w:rsidR="00F95538">
        <w:rPr>
          <w:lang w:eastAsia="hr-HR"/>
        </w:rPr>
        <w:t xml:space="preserve"> prošlogodišnj</w:t>
      </w:r>
      <w:r w:rsidR="009F09BA">
        <w:rPr>
          <w:lang w:eastAsia="hr-HR"/>
        </w:rPr>
        <w:t>e</w:t>
      </w:r>
      <w:r w:rsidR="00F95538">
        <w:rPr>
          <w:lang w:eastAsia="hr-HR"/>
        </w:rPr>
        <w:t xml:space="preserve"> izvršenje pokazuju se na računu 65 gdje je prihod manji iz razloga neizdavanja računa roditeljima za troškove školske kuhinje</w:t>
      </w:r>
      <w:r w:rsidR="009F09BA">
        <w:rPr>
          <w:lang w:eastAsia="hr-HR"/>
        </w:rPr>
        <w:t>.</w:t>
      </w:r>
      <w:r w:rsidR="00F95538">
        <w:rPr>
          <w:lang w:eastAsia="hr-HR"/>
        </w:rPr>
        <w:t xml:space="preserve"> Na računu 66 vidljivi su veći prihodi </w:t>
      </w:r>
      <w:r w:rsidR="00C648E5">
        <w:rPr>
          <w:lang w:eastAsia="hr-HR"/>
        </w:rPr>
        <w:t xml:space="preserve">u odnosu na razdoblje iz prošle godine </w:t>
      </w:r>
      <w:r w:rsidR="00F95538">
        <w:rPr>
          <w:lang w:eastAsia="hr-HR"/>
        </w:rPr>
        <w:t>jer su prihodi od najma dvorane</w:t>
      </w:r>
      <w:r w:rsidR="00DA4272">
        <w:rPr>
          <w:lang w:eastAsia="hr-HR"/>
        </w:rPr>
        <w:t xml:space="preserve"> veći u ovoj godini</w:t>
      </w:r>
      <w:r>
        <w:rPr>
          <w:lang w:eastAsia="hr-HR"/>
        </w:rPr>
        <w:t>, a isto tako i prihodi od prodaje robe učeničke zadruge i prihodi od sunčane elektrane.</w:t>
      </w:r>
    </w:p>
    <w:p w14:paraId="6F7FC5C3" w14:textId="77777777" w:rsidR="00E240EB" w:rsidRDefault="00E240EB" w:rsidP="00C05893">
      <w:pPr>
        <w:pStyle w:val="Bezproreda"/>
        <w:rPr>
          <w:lang w:eastAsia="hr-HR"/>
        </w:rPr>
      </w:pPr>
    </w:p>
    <w:p w14:paraId="0841F210" w14:textId="3603A400" w:rsidR="00C05893" w:rsidRDefault="00C05893" w:rsidP="00C05893">
      <w:pPr>
        <w:pStyle w:val="Bezproreda"/>
        <w:rPr>
          <w:lang w:eastAsia="hr-HR"/>
        </w:rPr>
      </w:pPr>
    </w:p>
    <w:p w14:paraId="64EFFAE5" w14:textId="3F94065D" w:rsidR="00C058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lastRenderedPageBreak/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  <w:t>Rashodi poslovanja</w:t>
      </w:r>
      <w:r w:rsidRPr="00A628E2">
        <w:rPr>
          <w:lang w:eastAsia="hr-HR"/>
        </w:rPr>
        <w:br/>
        <w:t xml:space="preserve">• </w:t>
      </w:r>
      <w:r w:rsidR="00E240EB">
        <w:rPr>
          <w:lang w:eastAsia="hr-HR"/>
        </w:rPr>
        <w:t xml:space="preserve"> 31 </w:t>
      </w:r>
      <w:r w:rsidRPr="00A628E2">
        <w:rPr>
          <w:lang w:eastAsia="hr-HR"/>
        </w:rPr>
        <w:t xml:space="preserve">Rashodi za zaposlene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AF40B6">
        <w:rPr>
          <w:lang w:eastAsia="hr-HR"/>
        </w:rPr>
        <w:t>552.389,61</w:t>
      </w:r>
      <w:r w:rsidRPr="00A628E2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E240EB">
        <w:rPr>
          <w:lang w:eastAsia="hr-HR"/>
        </w:rPr>
        <w:t xml:space="preserve"> 32 </w:t>
      </w:r>
      <w:r w:rsidRPr="00A628E2">
        <w:rPr>
          <w:lang w:eastAsia="hr-HR"/>
        </w:rPr>
        <w:t xml:space="preserve">Materijalni rashodi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AF40B6">
        <w:rPr>
          <w:lang w:eastAsia="hr-HR"/>
        </w:rPr>
        <w:t>76.404,23</w:t>
      </w:r>
      <w:r w:rsidR="00C05893">
        <w:rPr>
          <w:lang w:eastAsia="hr-HR"/>
        </w:rPr>
        <w:t xml:space="preserve"> €</w:t>
      </w:r>
      <w:r w:rsidRPr="00A628E2">
        <w:rPr>
          <w:lang w:eastAsia="hr-HR"/>
        </w:rPr>
        <w:br/>
        <w:t>•</w:t>
      </w:r>
      <w:r w:rsidR="00E240EB">
        <w:rPr>
          <w:lang w:eastAsia="hr-HR"/>
        </w:rPr>
        <w:t xml:space="preserve">  34 </w:t>
      </w:r>
      <w:r w:rsidRPr="00A628E2">
        <w:rPr>
          <w:lang w:eastAsia="hr-HR"/>
        </w:rPr>
        <w:t xml:space="preserve"> Financijski rashodi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AF40B6">
        <w:rPr>
          <w:lang w:eastAsia="hr-HR"/>
        </w:rPr>
        <w:t>3,12</w:t>
      </w:r>
      <w:r w:rsidR="00C05893">
        <w:rPr>
          <w:lang w:eastAsia="hr-HR"/>
        </w:rPr>
        <w:t xml:space="preserve"> €</w:t>
      </w:r>
    </w:p>
    <w:p w14:paraId="65790E0A" w14:textId="5A16778D" w:rsidR="00F50A7E" w:rsidRDefault="00C05893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</w:t>
      </w:r>
      <w:r w:rsidR="00E240EB">
        <w:rPr>
          <w:lang w:eastAsia="hr-HR"/>
        </w:rPr>
        <w:t xml:space="preserve"> 38 </w:t>
      </w:r>
      <w:r>
        <w:rPr>
          <w:lang w:eastAsia="hr-HR"/>
        </w:rPr>
        <w:t xml:space="preserve">Ostali rashodi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E240EB">
        <w:rPr>
          <w:lang w:eastAsia="hr-HR"/>
        </w:rPr>
        <w:t>4</w:t>
      </w:r>
      <w:r w:rsidR="00AF40B6">
        <w:rPr>
          <w:lang w:eastAsia="hr-HR"/>
        </w:rPr>
        <w:t>65,25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>Rashodi za nabavu nefinancijske imovine</w:t>
      </w:r>
      <w:r w:rsidR="00A628E2" w:rsidRPr="00A628E2">
        <w:rPr>
          <w:lang w:eastAsia="hr-HR"/>
        </w:rPr>
        <w:br/>
        <w:t xml:space="preserve">• Rashodi za nabavu proizvedene dugotrajne imovine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AF40B6">
        <w:rPr>
          <w:lang w:eastAsia="hr-HR"/>
        </w:rPr>
        <w:t>810,00</w:t>
      </w:r>
      <w:r w:rsidR="00E240EB">
        <w:rPr>
          <w:lang w:eastAsia="hr-HR"/>
        </w:rPr>
        <w:t xml:space="preserve"> 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</w:r>
      <w:r>
        <w:rPr>
          <w:lang w:eastAsia="hr-HR"/>
        </w:rPr>
        <w:t xml:space="preserve">Rashodi za zaposlene </w:t>
      </w:r>
      <w:r w:rsidR="00DA54F6">
        <w:rPr>
          <w:lang w:eastAsia="hr-HR"/>
        </w:rPr>
        <w:t xml:space="preserve">veći su nego </w:t>
      </w:r>
      <w:r>
        <w:rPr>
          <w:lang w:eastAsia="hr-HR"/>
        </w:rPr>
        <w:t xml:space="preserve"> u prošloj godini</w:t>
      </w:r>
      <w:r w:rsidR="009F09BA">
        <w:rPr>
          <w:lang w:eastAsia="hr-HR"/>
        </w:rPr>
        <w:t>, a</w:t>
      </w:r>
      <w:r>
        <w:rPr>
          <w:lang w:eastAsia="hr-HR"/>
        </w:rPr>
        <w:t xml:space="preserve"> </w:t>
      </w:r>
      <w:r w:rsidR="00DA54F6">
        <w:rPr>
          <w:lang w:eastAsia="hr-HR"/>
        </w:rPr>
        <w:t>razlog tome je povećanje obračunskih koeficijenata i velikog broja prekovremenih sati. M</w:t>
      </w:r>
      <w:r>
        <w:rPr>
          <w:lang w:eastAsia="hr-HR"/>
        </w:rPr>
        <w:t>aterijalni rashodi</w:t>
      </w:r>
      <w:r w:rsidR="00DA54F6">
        <w:rPr>
          <w:lang w:eastAsia="hr-HR"/>
        </w:rPr>
        <w:t xml:space="preserve"> su u odnosu na proteklo razdoblje veći iza 12,89%. Razlog je </w:t>
      </w:r>
      <w:r w:rsidR="00380A46">
        <w:rPr>
          <w:lang w:eastAsia="hr-HR"/>
        </w:rPr>
        <w:t xml:space="preserve">također i </w:t>
      </w:r>
      <w:r w:rsidR="00DA54F6">
        <w:rPr>
          <w:lang w:eastAsia="hr-HR"/>
        </w:rPr>
        <w:t>povećanje troškova službenog putovanja a i rashoda za materijal za čišćenje i održavanje. Kamate su 0,72 % ukupnog iznosa za prethodno razdoblje jer više nema kamata na tužbe zaposlenika.</w:t>
      </w:r>
    </w:p>
    <w:p w14:paraId="2AF537A3" w14:textId="7AD16806" w:rsidR="00F44693" w:rsidRDefault="00F44693" w:rsidP="00C05893">
      <w:pPr>
        <w:pStyle w:val="Bezproreda"/>
        <w:rPr>
          <w:lang w:eastAsia="hr-HR"/>
        </w:rPr>
      </w:pPr>
      <w:r>
        <w:rPr>
          <w:lang w:eastAsia="hr-HR"/>
        </w:rPr>
        <w:t>Novonabavljena nefinancijska imovina je donacija knjiga fizičke osobe, te donacija Konzuma.</w:t>
      </w:r>
    </w:p>
    <w:p w14:paraId="701C7038" w14:textId="4B024855" w:rsidR="000F1E6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OBRAZLOŽENJE OSTVARENIH PRIHODA I PRIMITKAKA TE RASHODA I IZDATAKA POSEBNOG DIJELA</w:t>
      </w:r>
      <w:r w:rsidRPr="00A628E2">
        <w:rPr>
          <w:lang w:eastAsia="hr-HR"/>
        </w:rPr>
        <w:br/>
        <w:t>FINANCIJSKOG PLANA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>Program 6000 Odgoj</w:t>
      </w:r>
      <w:r w:rsidR="00FA4498">
        <w:rPr>
          <w:lang w:eastAsia="hr-HR"/>
        </w:rPr>
        <w:t xml:space="preserve"> i obrazovanje</w:t>
      </w:r>
      <w:r w:rsidR="00FA4498">
        <w:rPr>
          <w:lang w:eastAsia="hr-HR"/>
        </w:rPr>
        <w:br/>
        <w:t>Aktivnost A600002</w:t>
      </w:r>
      <w:r w:rsidRPr="00A628E2">
        <w:rPr>
          <w:lang w:eastAsia="hr-HR"/>
        </w:rPr>
        <w:t xml:space="preserve"> </w:t>
      </w:r>
      <w:r w:rsidR="00FA4498">
        <w:rPr>
          <w:lang w:eastAsia="hr-HR"/>
        </w:rPr>
        <w:t>Osnovno</w:t>
      </w:r>
      <w:r w:rsidRPr="00A628E2">
        <w:rPr>
          <w:lang w:eastAsia="hr-HR"/>
        </w:rPr>
        <w:t xml:space="preserve"> školstvo</w:t>
      </w:r>
      <w:r w:rsidR="000F1E6F">
        <w:rPr>
          <w:lang w:eastAsia="hr-HR"/>
        </w:rPr>
        <w:t>-rashodi za zaposlene</w:t>
      </w:r>
      <w:r w:rsidRPr="00A628E2">
        <w:rPr>
          <w:lang w:eastAsia="hr-HR"/>
        </w:rPr>
        <w:br/>
        <w:t xml:space="preserve">Ova </w:t>
      </w:r>
      <w:r w:rsidR="00FA4498">
        <w:rPr>
          <w:lang w:eastAsia="hr-HR"/>
        </w:rPr>
        <w:t xml:space="preserve">aktivnost izvršena je u iznosu </w:t>
      </w:r>
      <w:r w:rsidR="003B6455">
        <w:rPr>
          <w:lang w:eastAsia="hr-HR"/>
        </w:rPr>
        <w:t>559.133,75</w:t>
      </w:r>
      <w:r w:rsidR="00FA4498">
        <w:rPr>
          <w:lang w:eastAsia="hr-HR"/>
        </w:rPr>
        <w:t xml:space="preserve"> €</w:t>
      </w:r>
      <w:r w:rsidR="009F09BA">
        <w:rPr>
          <w:lang w:eastAsia="hr-HR"/>
        </w:rPr>
        <w:t>,</w:t>
      </w:r>
      <w:r w:rsidRPr="00A628E2">
        <w:rPr>
          <w:lang w:eastAsia="hr-HR"/>
        </w:rPr>
        <w:t xml:space="preserve"> a odnosi se na rashode za zaposlene koji</w:t>
      </w:r>
      <w:r w:rsidRPr="00A628E2">
        <w:rPr>
          <w:lang w:eastAsia="hr-HR"/>
        </w:rPr>
        <w:br/>
        <w:t>uključuju bruto plaće uvećane za doprinose na plaće te ostale rashodi za zaposlene (jubilarne</w:t>
      </w:r>
      <w:r w:rsidRPr="00A628E2">
        <w:rPr>
          <w:lang w:eastAsia="hr-HR"/>
        </w:rPr>
        <w:br/>
        <w:t>nagrade, pomoći zbog bolovanja dužeg od 90 dana, te regres). Realizacija materijalnih rashoda</w:t>
      </w:r>
      <w:r w:rsidRPr="00A628E2">
        <w:rPr>
          <w:lang w:eastAsia="hr-HR"/>
        </w:rPr>
        <w:br/>
        <w:t xml:space="preserve">unutar ove aktivnosti  odnosi se na naknadu zbog neispunjena obveze </w:t>
      </w:r>
      <w:proofErr w:type="spellStart"/>
      <w:r w:rsidRPr="00A628E2">
        <w:rPr>
          <w:lang w:eastAsia="hr-HR"/>
        </w:rPr>
        <w:t>kvotnog</w:t>
      </w:r>
      <w:proofErr w:type="spellEnd"/>
      <w:r w:rsidRPr="00A628E2">
        <w:rPr>
          <w:lang w:eastAsia="hr-HR"/>
        </w:rPr>
        <w:br/>
        <w:t>zapošljavanja osoba s invaliditetom. Planirana je naknada za 2 invalidne osobe</w:t>
      </w:r>
      <w:r w:rsidR="00DE3367">
        <w:rPr>
          <w:lang w:eastAsia="hr-HR"/>
        </w:rPr>
        <w:t>.</w:t>
      </w:r>
      <w:r w:rsidRPr="00A628E2">
        <w:rPr>
          <w:lang w:eastAsia="hr-HR"/>
        </w:rPr>
        <w:br/>
      </w:r>
    </w:p>
    <w:p w14:paraId="0E0A0557" w14:textId="527CABCB" w:rsidR="00276296" w:rsidRDefault="000F1E6F" w:rsidP="00C05893">
      <w:pPr>
        <w:pStyle w:val="Bezproreda"/>
        <w:rPr>
          <w:lang w:eastAsia="hr-HR"/>
        </w:rPr>
      </w:pPr>
      <w:r>
        <w:rPr>
          <w:lang w:eastAsia="hr-HR"/>
        </w:rPr>
        <w:t>Aktivnost A600002 Osnovno</w:t>
      </w:r>
      <w:r w:rsidR="00A628E2" w:rsidRPr="00A628E2">
        <w:rPr>
          <w:lang w:eastAsia="hr-HR"/>
        </w:rPr>
        <w:t xml:space="preserve"> školstvo-redovno poslovanje po minimalnom standardu</w:t>
      </w:r>
      <w:r w:rsidR="00A628E2" w:rsidRPr="00A628E2">
        <w:rPr>
          <w:lang w:eastAsia="hr-HR"/>
        </w:rPr>
        <w:br/>
        <w:t xml:space="preserve">Sredstva planirana u okviru izvora Opći prihodi i primici realizirana su sa </w:t>
      </w:r>
      <w:r w:rsidR="00DE3367">
        <w:rPr>
          <w:lang w:eastAsia="hr-HR"/>
        </w:rPr>
        <w:t>5</w:t>
      </w:r>
      <w:r w:rsidR="003B6455">
        <w:rPr>
          <w:lang w:eastAsia="hr-HR"/>
        </w:rPr>
        <w:t xml:space="preserve">0,90 </w:t>
      </w:r>
      <w:r w:rsidR="00A628E2" w:rsidRPr="00A628E2">
        <w:rPr>
          <w:lang w:eastAsia="hr-HR"/>
        </w:rPr>
        <w:t>% plana. Riječ je o</w:t>
      </w:r>
      <w:r w:rsidR="00A628E2" w:rsidRPr="00A628E2">
        <w:rPr>
          <w:lang w:eastAsia="hr-HR"/>
        </w:rPr>
        <w:br/>
        <w:t xml:space="preserve">sredstvima ostvarenim iz županijskog proračuna-decentralizirana sredstva. </w:t>
      </w:r>
      <w:r w:rsidR="00DE3367">
        <w:rPr>
          <w:lang w:eastAsia="hr-HR"/>
        </w:rPr>
        <w:t>N</w:t>
      </w:r>
      <w:r w:rsidR="003918B2">
        <w:rPr>
          <w:lang w:eastAsia="hr-HR"/>
        </w:rPr>
        <w:t>a podskupini 3</w:t>
      </w:r>
      <w:r w:rsidR="003B6455">
        <w:rPr>
          <w:lang w:eastAsia="hr-HR"/>
        </w:rPr>
        <w:t>299</w:t>
      </w:r>
      <w:r w:rsidR="003918B2">
        <w:rPr>
          <w:lang w:eastAsia="hr-HR"/>
        </w:rPr>
        <w:t xml:space="preserve"> bilježimo veće rashode jer je škola </w:t>
      </w:r>
      <w:r w:rsidR="003B6455">
        <w:rPr>
          <w:lang w:eastAsia="hr-HR"/>
        </w:rPr>
        <w:t>naručila zaštitne mreže za sportsku dvoranu.</w:t>
      </w:r>
      <w:r w:rsidR="00A628E2" w:rsidRPr="00A628E2">
        <w:rPr>
          <w:lang w:eastAsia="hr-HR"/>
        </w:rPr>
        <w:br/>
      </w:r>
      <w:r w:rsidR="003918B2">
        <w:rPr>
          <w:lang w:eastAsia="hr-HR"/>
        </w:rPr>
        <w:br/>
        <w:t>Aktivnost A600006</w:t>
      </w:r>
      <w:r w:rsidR="00A628E2" w:rsidRPr="00A628E2">
        <w:rPr>
          <w:lang w:eastAsia="hr-HR"/>
        </w:rPr>
        <w:t xml:space="preserve"> Financiranje iznad minimalnog standarda-</w:t>
      </w:r>
      <w:r w:rsidR="003918B2">
        <w:rPr>
          <w:lang w:eastAsia="hr-HR"/>
        </w:rPr>
        <w:t>osnovno</w:t>
      </w:r>
      <w:r w:rsidR="00A628E2" w:rsidRPr="00A628E2">
        <w:rPr>
          <w:lang w:eastAsia="hr-HR"/>
        </w:rPr>
        <w:t xml:space="preserve"> školstvo</w:t>
      </w:r>
      <w:r w:rsidR="00A628E2" w:rsidRPr="00A628E2">
        <w:rPr>
          <w:lang w:eastAsia="hr-HR"/>
        </w:rPr>
        <w:br/>
        <w:t xml:space="preserve">izvor: Vlastiti prihodi </w:t>
      </w:r>
      <w:r w:rsidR="003B6455">
        <w:rPr>
          <w:lang w:eastAsia="hr-HR"/>
        </w:rPr>
        <w:t>4,71</w:t>
      </w:r>
      <w:r w:rsidR="00DE3367">
        <w:rPr>
          <w:lang w:eastAsia="hr-HR"/>
        </w:rPr>
        <w:t xml:space="preserve"> %</w:t>
      </w:r>
      <w:r w:rsidR="00A628E2" w:rsidRPr="00A628E2">
        <w:rPr>
          <w:lang w:eastAsia="hr-HR"/>
        </w:rPr>
        <w:br/>
        <w:t xml:space="preserve">izvor: Prihodi za posebne namjene </w:t>
      </w:r>
      <w:r w:rsidR="003B6455">
        <w:rPr>
          <w:lang w:eastAsia="hr-HR"/>
        </w:rPr>
        <w:t>42,73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>izvor:</w:t>
      </w:r>
      <w:r w:rsidR="006B1A6E">
        <w:rPr>
          <w:lang w:eastAsia="hr-HR"/>
        </w:rPr>
        <w:t xml:space="preserve"> </w:t>
      </w:r>
      <w:r w:rsidR="00A628E2" w:rsidRPr="00A628E2">
        <w:rPr>
          <w:lang w:eastAsia="hr-HR"/>
        </w:rPr>
        <w:t>pomoći</w:t>
      </w:r>
      <w:r w:rsidR="00276296">
        <w:rPr>
          <w:lang w:eastAsia="hr-HR"/>
        </w:rPr>
        <w:t xml:space="preserve"> </w:t>
      </w:r>
      <w:r w:rsidR="003B6455">
        <w:rPr>
          <w:lang w:eastAsia="hr-HR"/>
        </w:rPr>
        <w:t>2,62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 xml:space="preserve">izvor: donacije </w:t>
      </w:r>
      <w:r w:rsidR="003B6455">
        <w:rPr>
          <w:lang w:eastAsia="hr-HR"/>
        </w:rPr>
        <w:t>300,89</w:t>
      </w:r>
      <w:r w:rsidR="00A628E2" w:rsidRPr="00A628E2">
        <w:rPr>
          <w:lang w:eastAsia="hr-HR"/>
        </w:rPr>
        <w:t xml:space="preserve"> %</w:t>
      </w:r>
      <w:r w:rsidR="00A628E2" w:rsidRPr="00A628E2">
        <w:rPr>
          <w:lang w:eastAsia="hr-HR"/>
        </w:rPr>
        <w:br/>
      </w:r>
      <w:r w:rsidR="00A628E2" w:rsidRPr="00A628E2">
        <w:rPr>
          <w:lang w:eastAsia="hr-HR"/>
        </w:rPr>
        <w:br/>
        <w:t>Vlastiti prihodi su utrošeni za plać</w:t>
      </w:r>
      <w:r w:rsidR="003B6455">
        <w:rPr>
          <w:lang w:eastAsia="hr-HR"/>
        </w:rPr>
        <w:t>anje</w:t>
      </w:r>
      <w:r w:rsidR="006B1A6E">
        <w:rPr>
          <w:lang w:eastAsia="hr-HR"/>
        </w:rPr>
        <w:t xml:space="preserve"> materijaln</w:t>
      </w:r>
      <w:r w:rsidR="003B6455">
        <w:rPr>
          <w:lang w:eastAsia="hr-HR"/>
        </w:rPr>
        <w:t>ih</w:t>
      </w:r>
      <w:r w:rsidR="006B1A6E">
        <w:rPr>
          <w:lang w:eastAsia="hr-HR"/>
        </w:rPr>
        <w:t xml:space="preserve"> troškov</w:t>
      </w:r>
      <w:r w:rsidR="003B6455">
        <w:rPr>
          <w:lang w:eastAsia="hr-HR"/>
        </w:rPr>
        <w:t>a</w:t>
      </w:r>
      <w:r w:rsidR="006B1A6E">
        <w:rPr>
          <w:lang w:eastAsia="hr-HR"/>
        </w:rPr>
        <w:t xml:space="preserve"> učeničke zadruge i električn</w:t>
      </w:r>
      <w:r w:rsidR="003B6455">
        <w:rPr>
          <w:lang w:eastAsia="hr-HR"/>
        </w:rPr>
        <w:t>u</w:t>
      </w:r>
      <w:r w:rsidR="006B1A6E">
        <w:rPr>
          <w:lang w:eastAsia="hr-HR"/>
        </w:rPr>
        <w:t xml:space="preserve"> energij</w:t>
      </w:r>
      <w:r w:rsidR="003B6455">
        <w:rPr>
          <w:lang w:eastAsia="hr-HR"/>
        </w:rPr>
        <w:t>u</w:t>
      </w:r>
      <w:r w:rsidR="006B1A6E">
        <w:rPr>
          <w:lang w:eastAsia="hr-HR"/>
        </w:rPr>
        <w:t>, a p</w:t>
      </w:r>
      <w:r w:rsidR="00276296">
        <w:rPr>
          <w:lang w:eastAsia="hr-HR"/>
        </w:rPr>
        <w:t xml:space="preserve">rihodi </w:t>
      </w:r>
      <w:r w:rsidR="006B1A6E">
        <w:rPr>
          <w:lang w:eastAsia="hr-HR"/>
        </w:rPr>
        <w:t xml:space="preserve">za </w:t>
      </w:r>
      <w:r w:rsidR="00276296">
        <w:rPr>
          <w:lang w:eastAsia="hr-HR"/>
        </w:rPr>
        <w:t xml:space="preserve">posebne namjene </w:t>
      </w:r>
      <w:r w:rsidR="006B1A6E">
        <w:rPr>
          <w:lang w:eastAsia="hr-HR"/>
        </w:rPr>
        <w:t>za nabavu namirnica i posuđa za školsku kuhinju</w:t>
      </w:r>
      <w:r w:rsidR="003B6455">
        <w:rPr>
          <w:lang w:eastAsia="hr-HR"/>
        </w:rPr>
        <w:t xml:space="preserve"> te putni nalog</w:t>
      </w:r>
      <w:r w:rsidR="006B1A6E">
        <w:rPr>
          <w:lang w:eastAsia="hr-HR"/>
        </w:rPr>
        <w:t>.</w:t>
      </w:r>
      <w:r w:rsidR="00276296">
        <w:rPr>
          <w:lang w:eastAsia="hr-HR"/>
        </w:rPr>
        <w:t xml:space="preserve"> Izvor  pomoći bilježi nabavu </w:t>
      </w:r>
      <w:r w:rsidR="009F09BA">
        <w:rPr>
          <w:lang w:eastAsia="hr-HR"/>
        </w:rPr>
        <w:t>menstrualno-higijenskih potrepštin</w:t>
      </w:r>
      <w:r w:rsidR="00276296">
        <w:rPr>
          <w:lang w:eastAsia="hr-HR"/>
        </w:rPr>
        <w:t>a prema Odluci Vlade RH</w:t>
      </w:r>
      <w:r w:rsidR="006B1A6E">
        <w:rPr>
          <w:lang w:eastAsia="hr-HR"/>
        </w:rPr>
        <w:t>, pokriće troškova ŽSV iz informatike</w:t>
      </w:r>
      <w:r w:rsidR="00E841BA">
        <w:rPr>
          <w:lang w:eastAsia="hr-HR"/>
        </w:rPr>
        <w:t>.</w:t>
      </w:r>
      <w:r w:rsidR="00276296">
        <w:rPr>
          <w:lang w:eastAsia="hr-HR"/>
        </w:rPr>
        <w:t xml:space="preserve"> Na izvoru donacija bilježimo donaciju </w:t>
      </w:r>
      <w:r w:rsidR="00E841BA">
        <w:rPr>
          <w:lang w:eastAsia="hr-HR"/>
        </w:rPr>
        <w:t>Konzuma</w:t>
      </w:r>
      <w:r w:rsidR="00276296">
        <w:rPr>
          <w:lang w:eastAsia="hr-HR"/>
        </w:rPr>
        <w:t xml:space="preserve">. za </w:t>
      </w:r>
      <w:r w:rsidR="006B1A6E">
        <w:rPr>
          <w:lang w:eastAsia="hr-HR"/>
        </w:rPr>
        <w:t>materijalne rashode</w:t>
      </w:r>
      <w:r w:rsidR="00E841BA">
        <w:rPr>
          <w:lang w:eastAsia="hr-HR"/>
        </w:rPr>
        <w:t xml:space="preserve"> i sitni inventar, donaciju knjiga od fizičke osobe i sredstva za održavanje radionice „Suradnici u učenju“. Na izvoru Donacije evidentirana je i uplata od ŠSS BPŽ za održavanje projekta „Sportski praznici“ te je iz tih sredstava nabavljena oprema i prehrana za učenike koji sudjeluju u tom projektu.</w:t>
      </w:r>
      <w:r w:rsidR="00276296">
        <w:rPr>
          <w:lang w:eastAsia="hr-HR"/>
        </w:rPr>
        <w:t xml:space="preserve">  Rashodi prenesenog viška iz prošle godine kao i prihodi prvog polugodišta namjeravaju se trošiti u drugom polugodištu.</w:t>
      </w:r>
      <w:r w:rsidR="00A628E2" w:rsidRPr="00A628E2">
        <w:rPr>
          <w:lang w:eastAsia="hr-HR"/>
        </w:rPr>
        <w:t xml:space="preserve"> </w:t>
      </w:r>
    </w:p>
    <w:p w14:paraId="317B8AC9" w14:textId="77777777" w:rsidR="00276296" w:rsidRDefault="00276296" w:rsidP="00C05893">
      <w:pPr>
        <w:pStyle w:val="Bezproreda"/>
        <w:rPr>
          <w:lang w:eastAsia="hr-HR"/>
        </w:rPr>
      </w:pPr>
    </w:p>
    <w:p w14:paraId="6B8812FD" w14:textId="5D198239" w:rsidR="00F50A7E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Aktivnost A600011 Pomoćnici u nastavi</w:t>
      </w:r>
      <w:r w:rsidRPr="00A628E2">
        <w:rPr>
          <w:lang w:eastAsia="hr-HR"/>
        </w:rPr>
        <w:br/>
        <w:t xml:space="preserve">Aktivnost pomoćnici u nastavi izvršena je u iznosu </w:t>
      </w:r>
      <w:r w:rsidR="00C52EAA">
        <w:rPr>
          <w:lang w:eastAsia="hr-HR"/>
        </w:rPr>
        <w:t>7.</w:t>
      </w:r>
      <w:r w:rsidR="00E841BA">
        <w:rPr>
          <w:lang w:eastAsia="hr-HR"/>
        </w:rPr>
        <w:t>843,78 €</w:t>
      </w:r>
      <w:r w:rsidRPr="00A628E2">
        <w:rPr>
          <w:lang w:eastAsia="hr-HR"/>
        </w:rPr>
        <w:t xml:space="preserve"> ili </w:t>
      </w:r>
      <w:r w:rsidR="00E841BA">
        <w:rPr>
          <w:lang w:eastAsia="hr-HR"/>
        </w:rPr>
        <w:t xml:space="preserve">53 </w:t>
      </w:r>
      <w:r w:rsidRPr="00A628E2">
        <w:rPr>
          <w:lang w:eastAsia="hr-HR"/>
        </w:rPr>
        <w:t xml:space="preserve">% </w:t>
      </w:r>
      <w:r w:rsidR="009F09BA">
        <w:rPr>
          <w:lang w:eastAsia="hr-HR"/>
        </w:rPr>
        <w:t xml:space="preserve">, </w:t>
      </w:r>
      <w:r w:rsidRPr="00A628E2">
        <w:rPr>
          <w:lang w:eastAsia="hr-HR"/>
        </w:rPr>
        <w:t>a odnosi se na bruto plaću</w:t>
      </w:r>
      <w:r w:rsidRPr="00A628E2">
        <w:rPr>
          <w:lang w:eastAsia="hr-HR"/>
        </w:rPr>
        <w:br/>
        <w:t>uvećanu za doprinose na plaću, regres i naknadu troškova prijevoza na posao i s posla za dva</w:t>
      </w:r>
      <w:r w:rsidRPr="00A628E2">
        <w:rPr>
          <w:lang w:eastAsia="hr-HR"/>
        </w:rPr>
        <w:br/>
        <w:t xml:space="preserve">pomoćnika u nastavi. </w:t>
      </w:r>
    </w:p>
    <w:p w14:paraId="5DDB9C7A" w14:textId="0E0D3886" w:rsidR="008910AD" w:rsidRDefault="008910AD" w:rsidP="00C05893">
      <w:pPr>
        <w:pStyle w:val="Bezproreda"/>
        <w:rPr>
          <w:lang w:eastAsia="hr-HR"/>
        </w:rPr>
      </w:pPr>
    </w:p>
    <w:p w14:paraId="4D0ED474" w14:textId="77777777" w:rsidR="005E1B5C" w:rsidRDefault="005E1B5C" w:rsidP="00C05893">
      <w:pPr>
        <w:pStyle w:val="Bezproreda"/>
        <w:rPr>
          <w:lang w:eastAsia="hr-HR"/>
        </w:rPr>
      </w:pPr>
    </w:p>
    <w:p w14:paraId="4CF941B4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A600014 Projekt „Školska shema“</w:t>
      </w:r>
    </w:p>
    <w:p w14:paraId="115A6EE2" w14:textId="5C07B989" w:rsidR="00F50A7E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Unutar projekta školske sheme voća i mlijeka došlo je do rasta cijena proizvoda te je realizacija izvršena u iznosu od </w:t>
      </w:r>
      <w:r w:rsidR="00E841BA">
        <w:rPr>
          <w:lang w:eastAsia="hr-HR"/>
        </w:rPr>
        <w:t xml:space="preserve">24,28 </w:t>
      </w:r>
      <w:r>
        <w:rPr>
          <w:lang w:eastAsia="hr-HR"/>
        </w:rPr>
        <w:t>% plana.</w:t>
      </w:r>
      <w:r w:rsidR="00FE7CC8">
        <w:rPr>
          <w:lang w:eastAsia="hr-HR"/>
        </w:rPr>
        <w:t xml:space="preserve"> </w:t>
      </w:r>
    </w:p>
    <w:p w14:paraId="555C9B6F" w14:textId="77777777" w:rsidR="005E1B5C" w:rsidRDefault="005E1B5C" w:rsidP="00C05893">
      <w:pPr>
        <w:pStyle w:val="Bezproreda"/>
        <w:rPr>
          <w:lang w:eastAsia="hr-HR"/>
        </w:rPr>
      </w:pPr>
    </w:p>
    <w:p w14:paraId="5CC3C82A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A600027 Projekt „Medni dan“</w:t>
      </w:r>
    </w:p>
    <w:p w14:paraId="5DE2E11A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Projekt se realizira u prosincu.</w:t>
      </w:r>
    </w:p>
    <w:p w14:paraId="63E28739" w14:textId="77777777" w:rsidR="005E1B5C" w:rsidRDefault="005E1B5C" w:rsidP="00C05893">
      <w:pPr>
        <w:pStyle w:val="Bezproreda"/>
        <w:rPr>
          <w:lang w:eastAsia="hr-HR"/>
        </w:rPr>
      </w:pPr>
    </w:p>
    <w:p w14:paraId="046A7B50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A600031 Prehrana za učenike osnovnih škola</w:t>
      </w:r>
    </w:p>
    <w:p w14:paraId="04096B3B" w14:textId="4D0F9FEA" w:rsidR="005E1B5C" w:rsidRDefault="00F44693" w:rsidP="00C05893">
      <w:pPr>
        <w:pStyle w:val="Bezproreda"/>
        <w:rPr>
          <w:lang w:eastAsia="hr-HR"/>
        </w:rPr>
      </w:pPr>
      <w:r>
        <w:rPr>
          <w:lang w:eastAsia="hr-HR"/>
        </w:rPr>
        <w:t>Ovu aktivnost čine troškovi nabave namirnica za školsku kuhinju te dostava obroka u PŠ.  Ostvareno je u odnosu na plan 58,09 % ili 26.345,93 €.</w:t>
      </w:r>
    </w:p>
    <w:p w14:paraId="78636EA0" w14:textId="0F99C836" w:rsidR="00A628E2" w:rsidRPr="00A628E2" w:rsidRDefault="00A628E2" w:rsidP="00F50A7E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50A7E">
        <w:rPr>
          <w:lang w:eastAsia="hr-HR"/>
        </w:rPr>
        <w:t>SASTAVI</w:t>
      </w:r>
      <w:r w:rsidR="002F28D5">
        <w:rPr>
          <w:lang w:eastAsia="hr-HR"/>
        </w:rPr>
        <w:t>LA:</w:t>
      </w:r>
      <w:r w:rsidR="00F50A7E">
        <w:rPr>
          <w:lang w:eastAsia="hr-HR"/>
        </w:rPr>
        <w:t xml:space="preserve">                        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</w:t>
      </w:r>
      <w:r w:rsidRPr="00A628E2">
        <w:rPr>
          <w:lang w:eastAsia="hr-HR"/>
        </w:rPr>
        <w:t>RAVNATELJICA:</w:t>
      </w:r>
      <w:r w:rsidRPr="00A628E2">
        <w:rPr>
          <w:lang w:eastAsia="hr-HR"/>
        </w:rPr>
        <w:br/>
      </w:r>
      <w:r w:rsidR="002F28D5">
        <w:rPr>
          <w:lang w:eastAsia="hr-HR"/>
        </w:rPr>
        <w:t>Branka Jelinić</w:t>
      </w:r>
      <w:r w:rsidR="00F50A7E">
        <w:rPr>
          <w:lang w:eastAsia="hr-HR"/>
        </w:rPr>
        <w:t xml:space="preserve">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     </w:t>
      </w:r>
      <w:r w:rsidR="002F28D5">
        <w:rPr>
          <w:lang w:eastAsia="hr-HR"/>
        </w:rPr>
        <w:t xml:space="preserve">   </w:t>
      </w:r>
      <w:r w:rsidR="00F50A7E">
        <w:rPr>
          <w:lang w:eastAsia="hr-HR"/>
        </w:rPr>
        <w:t xml:space="preserve">             </w:t>
      </w:r>
      <w:r w:rsidR="002F28D5">
        <w:rPr>
          <w:lang w:eastAsia="hr-HR"/>
        </w:rPr>
        <w:t xml:space="preserve">Reza </w:t>
      </w:r>
      <w:proofErr w:type="spellStart"/>
      <w:r w:rsidR="002F28D5">
        <w:rPr>
          <w:lang w:eastAsia="hr-HR"/>
        </w:rPr>
        <w:t>Benković</w:t>
      </w:r>
      <w:proofErr w:type="spellEnd"/>
    </w:p>
    <w:p w14:paraId="1997F92C" w14:textId="29AA3B39" w:rsidR="006B6014" w:rsidRPr="00A628E2" w:rsidRDefault="002F28D5" w:rsidP="00F50A7E">
      <w:pPr>
        <w:pStyle w:val="Bezproreda"/>
      </w:pPr>
      <w:r>
        <w:t xml:space="preserve">  </w:t>
      </w:r>
    </w:p>
    <w:sectPr w:rsidR="006B6014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E2"/>
    <w:rsid w:val="00090926"/>
    <w:rsid w:val="000F1E6F"/>
    <w:rsid w:val="00136A29"/>
    <w:rsid w:val="001975AF"/>
    <w:rsid w:val="001A68AF"/>
    <w:rsid w:val="00276296"/>
    <w:rsid w:val="002F28D5"/>
    <w:rsid w:val="00380A46"/>
    <w:rsid w:val="003918B2"/>
    <w:rsid w:val="003B6455"/>
    <w:rsid w:val="00491049"/>
    <w:rsid w:val="005136E5"/>
    <w:rsid w:val="0054454A"/>
    <w:rsid w:val="005A73CF"/>
    <w:rsid w:val="005E1B5C"/>
    <w:rsid w:val="006B1A6E"/>
    <w:rsid w:val="006B6014"/>
    <w:rsid w:val="006C2455"/>
    <w:rsid w:val="006C7793"/>
    <w:rsid w:val="007413FF"/>
    <w:rsid w:val="008910AD"/>
    <w:rsid w:val="00943AEC"/>
    <w:rsid w:val="009F09BA"/>
    <w:rsid w:val="00A628E2"/>
    <w:rsid w:val="00A70E5A"/>
    <w:rsid w:val="00A86618"/>
    <w:rsid w:val="00AB6504"/>
    <w:rsid w:val="00AC32DA"/>
    <w:rsid w:val="00AC6695"/>
    <w:rsid w:val="00AF40B6"/>
    <w:rsid w:val="00C05893"/>
    <w:rsid w:val="00C52EAA"/>
    <w:rsid w:val="00C648E5"/>
    <w:rsid w:val="00CC3402"/>
    <w:rsid w:val="00D01FCB"/>
    <w:rsid w:val="00D270C2"/>
    <w:rsid w:val="00DA4272"/>
    <w:rsid w:val="00DA54F6"/>
    <w:rsid w:val="00DE3367"/>
    <w:rsid w:val="00E240EB"/>
    <w:rsid w:val="00E841BA"/>
    <w:rsid w:val="00F44693"/>
    <w:rsid w:val="00F50A7E"/>
    <w:rsid w:val="00F95538"/>
    <w:rsid w:val="00FA4498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E505"/>
  <w15:docId w15:val="{55BA0373-D09E-404D-AF44-D4401561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8</cp:revision>
  <cp:lastPrinted>2024-07-11T09:07:00Z</cp:lastPrinted>
  <dcterms:created xsi:type="dcterms:W3CDTF">2024-07-10T09:49:00Z</dcterms:created>
  <dcterms:modified xsi:type="dcterms:W3CDTF">2024-07-11T09:10:00Z</dcterms:modified>
</cp:coreProperties>
</file>