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FC40" w14:textId="77777777" w:rsidR="00A628E2" w:rsidRDefault="00A628E2" w:rsidP="00A628E2">
      <w:pPr>
        <w:jc w:val="both"/>
        <w:rPr>
          <w:rFonts w:ascii="Haettenschweiler" w:hAnsi="Haettenschweiler"/>
        </w:rPr>
      </w:pPr>
    </w:p>
    <w:p w14:paraId="6622F465" w14:textId="77777777" w:rsidR="00A628E2" w:rsidRPr="00A628E2" w:rsidRDefault="00A628E2" w:rsidP="00A628E2">
      <w:pPr>
        <w:spacing w:after="0" w:line="240" w:lineRule="auto"/>
        <w:jc w:val="both"/>
        <w:rPr>
          <w:rFonts w:ascii="Haettenschweiler" w:eastAsia="Times New Roman" w:hAnsi="Haettenschweiler" w:cs="Times New Roman"/>
          <w:sz w:val="24"/>
          <w:szCs w:val="24"/>
        </w:rPr>
      </w:pPr>
      <w:r w:rsidRPr="00A628E2">
        <w:rPr>
          <w:rFonts w:ascii="Haettenschweiler" w:eastAsia="Times New Roman" w:hAnsi="Haettenschweiler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763EC900" wp14:editId="61B1F1CB">
            <wp:simplePos x="0" y="0"/>
            <wp:positionH relativeFrom="column">
              <wp:posOffset>78105</wp:posOffset>
            </wp:positionH>
            <wp:positionV relativeFrom="paragraph">
              <wp:posOffset>-474345</wp:posOffset>
            </wp:positionV>
            <wp:extent cx="539750" cy="628650"/>
            <wp:effectExtent l="19050" t="0" r="0" b="0"/>
            <wp:wrapNone/>
            <wp:docPr id="6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06BC07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>REPUBLIKA HRVATSKA</w:t>
      </w:r>
    </w:p>
    <w:p w14:paraId="2B68439E" w14:textId="77777777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ŽUPANIJA BRODSKO-POSAVSKA </w:t>
      </w:r>
    </w:p>
    <w:p w14:paraId="59F6CD87" w14:textId="6BF67549" w:rsidR="00A628E2" w:rsidRPr="00A628E2" w:rsidRDefault="00A628E2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8E2">
        <w:rPr>
          <w:rFonts w:ascii="Times New Roman" w:eastAsia="Times New Roman" w:hAnsi="Times New Roman" w:cs="Times New Roman"/>
          <w:sz w:val="24"/>
          <w:szCs w:val="24"/>
        </w:rPr>
        <w:t xml:space="preserve">OSNOVNA ŠKOLA </w:t>
      </w:r>
      <w:r w:rsidR="005136E5">
        <w:rPr>
          <w:rFonts w:ascii="Times New Roman" w:eastAsia="Times New Roman" w:hAnsi="Times New Roman" w:cs="Times New Roman"/>
          <w:sz w:val="24"/>
          <w:szCs w:val="24"/>
        </w:rPr>
        <w:t>„MATIJA GUBEC“ CERNIK</w:t>
      </w:r>
    </w:p>
    <w:p w14:paraId="6C3798AB" w14:textId="06601C6D" w:rsid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CERNIK</w:t>
      </w:r>
    </w:p>
    <w:p w14:paraId="2BE8D627" w14:textId="1C8481B9" w:rsidR="00A628E2" w:rsidRPr="00A628E2" w:rsidRDefault="005136E5" w:rsidP="00A62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Školska 20</w:t>
      </w:r>
    </w:p>
    <w:p w14:paraId="1E6C5DBA" w14:textId="77777777" w:rsidR="00A628E2" w:rsidRDefault="00A628E2" w:rsidP="00A628E2">
      <w:pPr>
        <w:jc w:val="both"/>
      </w:pPr>
    </w:p>
    <w:p w14:paraId="3E546DF4" w14:textId="77777777" w:rsidR="00A628E2" w:rsidRDefault="00A628E2" w:rsidP="00A628E2">
      <w:pPr>
        <w:jc w:val="both"/>
      </w:pPr>
    </w:p>
    <w:p w14:paraId="480B0B1F" w14:textId="0337895A" w:rsidR="00A628E2" w:rsidRDefault="005136E5" w:rsidP="00A628E2">
      <w:pPr>
        <w:jc w:val="both"/>
      </w:pPr>
      <w:r>
        <w:t>Cernik</w:t>
      </w:r>
      <w:r w:rsidR="0054454A">
        <w:t>, 1</w:t>
      </w:r>
      <w:r w:rsidR="009F09BA">
        <w:t>3</w:t>
      </w:r>
      <w:r w:rsidR="00A628E2">
        <w:t>.7.2023. godine</w:t>
      </w:r>
    </w:p>
    <w:p w14:paraId="6AB68A29" w14:textId="77777777" w:rsidR="00A628E2" w:rsidRPr="001A68AF" w:rsidRDefault="00A628E2" w:rsidP="00A628E2">
      <w:pPr>
        <w:spacing w:after="0" w:line="240" w:lineRule="auto"/>
        <w:rPr>
          <w:lang w:eastAsia="hr-HR"/>
        </w:rPr>
      </w:pPr>
    </w:p>
    <w:p w14:paraId="77DF484B" w14:textId="7D2EEE7F" w:rsidR="00A628E2" w:rsidRPr="001A68AF" w:rsidRDefault="00A628E2" w:rsidP="00A628E2">
      <w:pPr>
        <w:spacing w:after="0" w:line="240" w:lineRule="auto"/>
        <w:jc w:val="center"/>
        <w:rPr>
          <w:lang w:eastAsia="hr-HR"/>
        </w:rPr>
      </w:pPr>
      <w:r w:rsidRPr="001A68AF">
        <w:rPr>
          <w:lang w:eastAsia="hr-HR"/>
        </w:rPr>
        <w:t>OBRAZLOŽENJE OSTVARENIH PRIHODA I PRIMITKAKA TE RASHODA I IZDATAKA OPĆEG DIJELA</w:t>
      </w:r>
      <w:r w:rsidRPr="001A68AF">
        <w:rPr>
          <w:lang w:eastAsia="hr-HR"/>
        </w:rPr>
        <w:br/>
        <w:t xml:space="preserve">FINANCIJSKOG </w:t>
      </w:r>
      <w:r w:rsidR="0054454A" w:rsidRPr="001A68AF">
        <w:rPr>
          <w:lang w:eastAsia="hr-HR"/>
        </w:rPr>
        <w:t>PLANA ZA RAZDOBLJE</w:t>
      </w:r>
      <w:r w:rsidR="0054454A" w:rsidRPr="001A68AF">
        <w:rPr>
          <w:lang w:eastAsia="hr-HR"/>
        </w:rPr>
        <w:br/>
      </w:r>
      <w:r w:rsidRPr="001A68AF">
        <w:rPr>
          <w:lang w:eastAsia="hr-HR"/>
        </w:rPr>
        <w:t>1.1. DO 30.6.202</w:t>
      </w:r>
      <w:r w:rsidR="005136E5">
        <w:rPr>
          <w:lang w:eastAsia="hr-HR"/>
        </w:rPr>
        <w:t>3</w:t>
      </w:r>
      <w:r w:rsidRPr="001A68AF">
        <w:rPr>
          <w:lang w:eastAsia="hr-HR"/>
        </w:rPr>
        <w:t>. GODINE</w:t>
      </w:r>
    </w:p>
    <w:p w14:paraId="4BE559AF" w14:textId="77777777" w:rsidR="00A628E2" w:rsidRPr="001A68AF" w:rsidRDefault="00A628E2" w:rsidP="00A628E2">
      <w:pPr>
        <w:spacing w:after="0" w:line="240" w:lineRule="auto"/>
        <w:jc w:val="both"/>
        <w:rPr>
          <w:lang w:eastAsia="hr-HR"/>
        </w:rPr>
      </w:pPr>
      <w:r w:rsidRPr="001A68AF">
        <w:rPr>
          <w:lang w:eastAsia="hr-HR"/>
        </w:rPr>
        <w:br/>
        <w:t>U skladu s odredbama članka 86. Zakona o proračunu (NN br. 144/21) proračunski korisnik dužan je upravljačkom tijelu dostaviti na usvajanje prijedlog polugodišnjeg izvještaja o izvršenju financijskog plana za proteklo razdoblje do 31. srpnja tekuće proračunske godine.</w:t>
      </w:r>
    </w:p>
    <w:p w14:paraId="38AE72E7" w14:textId="2107A35C" w:rsidR="00A628E2" w:rsidRDefault="00A628E2" w:rsidP="00A86618">
      <w:pPr>
        <w:pStyle w:val="Bezproreda"/>
        <w:jc w:val="both"/>
        <w:rPr>
          <w:lang w:eastAsia="hr-HR"/>
        </w:rPr>
      </w:pPr>
      <w:r w:rsidRPr="00A628E2">
        <w:rPr>
          <w:lang w:eastAsia="hr-HR"/>
        </w:rPr>
        <w:br/>
        <w:t>1.1. OBRAZLOŽENJE PRIHODA I PRIMITAKA, RASHODA I IZDATAKA</w:t>
      </w:r>
      <w:r w:rsidRPr="00A628E2">
        <w:rPr>
          <w:lang w:eastAsia="hr-HR"/>
        </w:rPr>
        <w:br/>
        <w:t xml:space="preserve">Prihodi poslovanja ostvareni su u iznosu </w:t>
      </w:r>
      <w:r w:rsidR="00A86618">
        <w:rPr>
          <w:lang w:eastAsia="hr-HR"/>
        </w:rPr>
        <w:t>519.211,00</w:t>
      </w:r>
      <w:r w:rsidRPr="00A628E2">
        <w:rPr>
          <w:lang w:eastAsia="hr-HR"/>
        </w:rPr>
        <w:t xml:space="preserve"> </w:t>
      </w:r>
      <w:r w:rsidR="0054454A">
        <w:rPr>
          <w:lang w:eastAsia="hr-HR"/>
        </w:rPr>
        <w:t>€</w:t>
      </w:r>
      <w:r w:rsidRPr="00A628E2">
        <w:rPr>
          <w:lang w:eastAsia="hr-HR"/>
        </w:rPr>
        <w:t xml:space="preserve"> što čini </w:t>
      </w:r>
      <w:r w:rsidR="00A86618">
        <w:rPr>
          <w:lang w:eastAsia="hr-HR"/>
        </w:rPr>
        <w:t>54,14</w:t>
      </w:r>
      <w:r w:rsidRPr="00A628E2">
        <w:rPr>
          <w:lang w:eastAsia="hr-HR"/>
        </w:rPr>
        <w:t>% plana. U odnosu na</w:t>
      </w:r>
      <w:r w:rsidRPr="00A628E2">
        <w:rPr>
          <w:lang w:eastAsia="hr-HR"/>
        </w:rPr>
        <w:br/>
        <w:t>prethodnu g</w:t>
      </w:r>
      <w:r w:rsidR="0054454A">
        <w:rPr>
          <w:lang w:eastAsia="hr-HR"/>
        </w:rPr>
        <w:t>odinu p</w:t>
      </w:r>
      <w:r w:rsidR="001975AF">
        <w:rPr>
          <w:lang w:eastAsia="hr-HR"/>
        </w:rPr>
        <w:t xml:space="preserve">rihodi su ostvareni za </w:t>
      </w:r>
      <w:r w:rsidR="00A86618">
        <w:rPr>
          <w:lang w:eastAsia="hr-HR"/>
        </w:rPr>
        <w:t>112,16</w:t>
      </w:r>
      <w:r w:rsidR="001975AF">
        <w:rPr>
          <w:lang w:eastAsia="hr-HR"/>
        </w:rPr>
        <w:t xml:space="preserve"> </w:t>
      </w:r>
      <w:r w:rsidR="0054454A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 Rashodi poslovanja realizirani</w:t>
      </w:r>
      <w:r w:rsidR="00A86618">
        <w:rPr>
          <w:lang w:eastAsia="hr-HR"/>
        </w:rPr>
        <w:t xml:space="preserve"> </w:t>
      </w:r>
      <w:r w:rsidRPr="00A628E2">
        <w:rPr>
          <w:lang w:eastAsia="hr-HR"/>
        </w:rPr>
        <w:t xml:space="preserve">su s </w:t>
      </w:r>
      <w:r w:rsidR="00A86618">
        <w:rPr>
          <w:lang w:eastAsia="hr-HR"/>
        </w:rPr>
        <w:t>516.121,36</w:t>
      </w:r>
      <w:r w:rsidR="0054454A">
        <w:rPr>
          <w:lang w:eastAsia="hr-HR"/>
        </w:rPr>
        <w:t xml:space="preserve"> €</w:t>
      </w:r>
      <w:r w:rsidR="00A86618">
        <w:rPr>
          <w:lang w:eastAsia="hr-HR"/>
        </w:rPr>
        <w:t xml:space="preserve"> </w:t>
      </w:r>
      <w:r w:rsidR="0054454A">
        <w:rPr>
          <w:lang w:eastAsia="hr-HR"/>
        </w:rPr>
        <w:t xml:space="preserve">ili </w:t>
      </w:r>
      <w:r w:rsidR="00A86618">
        <w:rPr>
          <w:lang w:eastAsia="hr-HR"/>
        </w:rPr>
        <w:t>53,72</w:t>
      </w:r>
      <w:r w:rsidRPr="00A628E2">
        <w:rPr>
          <w:lang w:eastAsia="hr-HR"/>
        </w:rPr>
        <w:t>% plana, a u odnosu na preth</w:t>
      </w:r>
      <w:r w:rsidR="0054454A">
        <w:rPr>
          <w:lang w:eastAsia="hr-HR"/>
        </w:rPr>
        <w:t xml:space="preserve">odnu godinu ovi rashodi </w:t>
      </w:r>
      <w:r w:rsidR="001975AF">
        <w:rPr>
          <w:lang w:eastAsia="hr-HR"/>
        </w:rPr>
        <w:t>čine</w:t>
      </w:r>
      <w:r w:rsidRPr="00A628E2">
        <w:rPr>
          <w:lang w:eastAsia="hr-HR"/>
        </w:rPr>
        <w:t xml:space="preserve"> </w:t>
      </w:r>
      <w:r w:rsidR="00A86618">
        <w:rPr>
          <w:lang w:eastAsia="hr-HR"/>
        </w:rPr>
        <w:t>112,10</w:t>
      </w:r>
      <w:r w:rsidRPr="00A628E2">
        <w:rPr>
          <w:lang w:eastAsia="hr-HR"/>
        </w:rPr>
        <w:t>%</w:t>
      </w:r>
      <w:r w:rsidR="001975AF">
        <w:rPr>
          <w:lang w:eastAsia="hr-HR"/>
        </w:rPr>
        <w:t xml:space="preserve"> prošlogodišnjeg izvršenja</w:t>
      </w:r>
      <w:r w:rsidRPr="00A628E2">
        <w:rPr>
          <w:lang w:eastAsia="hr-HR"/>
        </w:rPr>
        <w:t>.</w:t>
      </w:r>
    </w:p>
    <w:p w14:paraId="177AEA14" w14:textId="77777777" w:rsidR="00A628E2" w:rsidRDefault="00A628E2" w:rsidP="00A86618">
      <w:pPr>
        <w:pStyle w:val="Bezproreda"/>
        <w:rPr>
          <w:lang w:eastAsia="hr-HR"/>
        </w:rPr>
      </w:pPr>
      <w:r w:rsidRPr="00A628E2">
        <w:rPr>
          <w:lang w:eastAsia="hr-HR"/>
        </w:rPr>
        <w:br/>
        <w:t>1.1.1. Prihodi i primici</w:t>
      </w:r>
    </w:p>
    <w:p w14:paraId="2C4512A2" w14:textId="77777777" w:rsidR="006C77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Izvršenje</w:t>
      </w:r>
      <w:r>
        <w:rPr>
          <w:lang w:eastAsia="hr-HR"/>
        </w:rPr>
        <w:t xml:space="preserve"> </w:t>
      </w:r>
      <w:r w:rsidRPr="00A628E2">
        <w:rPr>
          <w:lang w:eastAsia="hr-HR"/>
        </w:rPr>
        <w:t>prihoda i primitaka po ekonomskoj klasifikaciji:</w:t>
      </w:r>
      <w:r w:rsidRPr="00A628E2">
        <w:rPr>
          <w:lang w:eastAsia="hr-HR"/>
        </w:rPr>
        <w:br/>
        <w:t>Prihodi</w:t>
      </w:r>
      <w:r w:rsidR="00C05893">
        <w:rPr>
          <w:lang w:eastAsia="hr-HR"/>
        </w:rPr>
        <w:t xml:space="preserve"> </w:t>
      </w:r>
      <w:r w:rsidRPr="00A628E2">
        <w:rPr>
          <w:lang w:eastAsia="hr-HR"/>
        </w:rPr>
        <w:t>poslovanja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 xml:space="preserve">634 </w:t>
      </w:r>
      <w:r w:rsidRPr="00A628E2">
        <w:rPr>
          <w:lang w:eastAsia="hr-HR"/>
        </w:rPr>
        <w:t xml:space="preserve">Pomoći </w:t>
      </w:r>
      <w:r w:rsidR="006C7793">
        <w:rPr>
          <w:lang w:eastAsia="hr-HR"/>
        </w:rPr>
        <w:t>od izvanproračunskih korisnika 0,00</w:t>
      </w:r>
      <w:r w:rsidR="00AB6504">
        <w:rPr>
          <w:lang w:eastAsia="hr-HR"/>
        </w:rPr>
        <w:t xml:space="preserve"> €</w:t>
      </w:r>
      <w:r w:rsidRPr="00A628E2">
        <w:rPr>
          <w:lang w:eastAsia="hr-HR"/>
        </w:rPr>
        <w:br/>
        <w:t xml:space="preserve">• </w:t>
      </w:r>
      <w:r w:rsidR="006C7793">
        <w:rPr>
          <w:lang w:eastAsia="hr-HR"/>
        </w:rPr>
        <w:t>636 Pomoći proračunskim korisnicima iz proračuna koji im nije nadležan</w:t>
      </w:r>
      <w:r w:rsidRPr="00A628E2">
        <w:rPr>
          <w:lang w:eastAsia="hr-HR"/>
        </w:rPr>
        <w:t xml:space="preserve"> </w:t>
      </w:r>
      <w:r w:rsidR="006C7793">
        <w:rPr>
          <w:lang w:eastAsia="hr-HR"/>
        </w:rPr>
        <w:t>465.594,97</w:t>
      </w:r>
      <w:r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0C397208" w14:textId="11DB8AA8" w:rsidR="006C7793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639 Prijenosi između proračunskih korisnika istog proračuna  10.707,88 €</w:t>
      </w:r>
    </w:p>
    <w:p w14:paraId="5370E357" w14:textId="77777777" w:rsidR="00C648E5" w:rsidRDefault="006C7793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652 Prihodi po posebnim propisima 263,64 €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661 </w:t>
      </w:r>
      <w:r w:rsidR="00A628E2" w:rsidRPr="00A628E2">
        <w:rPr>
          <w:lang w:eastAsia="hr-HR"/>
        </w:rPr>
        <w:t xml:space="preserve">Prihodi od prodaje proizvoda i robe te pruženih usluga  </w:t>
      </w:r>
      <w:r w:rsidR="00AB6504">
        <w:rPr>
          <w:lang w:eastAsia="hr-HR"/>
        </w:rPr>
        <w:t>3</w:t>
      </w:r>
      <w:r w:rsidR="00A628E2" w:rsidRPr="00A628E2">
        <w:rPr>
          <w:lang w:eastAsia="hr-HR"/>
        </w:rPr>
        <w:t>.</w:t>
      </w:r>
      <w:r w:rsidR="00C648E5">
        <w:rPr>
          <w:lang w:eastAsia="hr-HR"/>
        </w:rPr>
        <w:t>051,86</w:t>
      </w:r>
      <w:r w:rsidR="00A628E2" w:rsidRPr="00A628E2">
        <w:rPr>
          <w:lang w:eastAsia="hr-HR"/>
        </w:rPr>
        <w:t xml:space="preserve"> </w:t>
      </w:r>
      <w:r w:rsidR="00AB6504">
        <w:rPr>
          <w:lang w:eastAsia="hr-HR"/>
        </w:rPr>
        <w:t>€</w:t>
      </w:r>
    </w:p>
    <w:p w14:paraId="6172B2CB" w14:textId="7CA9057A" w:rsidR="001975AF" w:rsidRDefault="00C648E5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   663 Donacije od pravnih i fizičkih osoba izvan općeg proračuna 220,00 €</w:t>
      </w:r>
      <w:r w:rsidR="00A628E2" w:rsidRPr="00A628E2">
        <w:rPr>
          <w:lang w:eastAsia="hr-HR"/>
        </w:rPr>
        <w:br/>
        <w:t xml:space="preserve">• </w:t>
      </w:r>
      <w:r>
        <w:rPr>
          <w:lang w:eastAsia="hr-HR"/>
        </w:rPr>
        <w:t xml:space="preserve">671 </w:t>
      </w:r>
      <w:r w:rsidR="00A628E2" w:rsidRPr="00A628E2">
        <w:rPr>
          <w:lang w:eastAsia="hr-HR"/>
        </w:rPr>
        <w:t xml:space="preserve">Prihodi od nadležnog proračuna </w:t>
      </w:r>
      <w:r>
        <w:rPr>
          <w:lang w:eastAsia="hr-HR"/>
        </w:rPr>
        <w:t>39.372,65</w:t>
      </w:r>
      <w:r w:rsidR="00A628E2" w:rsidRPr="00A628E2">
        <w:rPr>
          <w:lang w:eastAsia="hr-HR"/>
        </w:rPr>
        <w:t xml:space="preserve"> </w:t>
      </w:r>
      <w:r w:rsidR="001975AF">
        <w:rPr>
          <w:lang w:eastAsia="hr-HR"/>
        </w:rPr>
        <w:t>€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 xml:space="preserve">U strukturi prihoda najveći su prihodi pomoći iz inozemstva i od subjekata unutar </w:t>
      </w:r>
      <w:r w:rsidR="001975AF">
        <w:rPr>
          <w:lang w:eastAsia="hr-HR"/>
        </w:rPr>
        <w:t>općeg proračuna</w:t>
      </w:r>
      <w:r w:rsidR="001975AF">
        <w:rPr>
          <w:lang w:eastAsia="hr-HR"/>
        </w:rPr>
        <w:br/>
        <w:t>koji čine rashod plaće</w:t>
      </w:r>
      <w:r>
        <w:rPr>
          <w:lang w:eastAsia="hr-HR"/>
        </w:rPr>
        <w:t xml:space="preserve"> i materijalnih prava zaposlenika </w:t>
      </w:r>
      <w:r w:rsidR="001975AF">
        <w:rPr>
          <w:lang w:eastAsia="hr-HR"/>
        </w:rPr>
        <w:t xml:space="preserve"> te školske kuhinje</w:t>
      </w:r>
      <w:r>
        <w:rPr>
          <w:lang w:eastAsia="hr-HR"/>
        </w:rPr>
        <w:t xml:space="preserve"> (63)</w:t>
      </w:r>
      <w:r w:rsidR="00A628E2" w:rsidRPr="00A628E2">
        <w:rPr>
          <w:lang w:eastAsia="hr-HR"/>
        </w:rPr>
        <w:t xml:space="preserve">. Prihodi iz nadležnog proračuna </w:t>
      </w:r>
      <w:r>
        <w:rPr>
          <w:lang w:eastAsia="hr-HR"/>
        </w:rPr>
        <w:t xml:space="preserve">(67) </w:t>
      </w:r>
      <w:r w:rsidR="00A628E2" w:rsidRPr="00A628E2">
        <w:rPr>
          <w:lang w:eastAsia="hr-HR"/>
        </w:rPr>
        <w:t xml:space="preserve">su drugi najveći prihod s udjelom </w:t>
      </w:r>
      <w:r w:rsidR="001975AF">
        <w:rPr>
          <w:lang w:eastAsia="hr-HR"/>
        </w:rPr>
        <w:t>za pokriće mjesečnih materijalnih troškova</w:t>
      </w:r>
      <w:r>
        <w:rPr>
          <w:lang w:eastAsia="hr-HR"/>
        </w:rPr>
        <w:t>.</w:t>
      </w:r>
    </w:p>
    <w:p w14:paraId="05F72BB1" w14:textId="2D72D521" w:rsidR="00C648E5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95538">
        <w:rPr>
          <w:lang w:eastAsia="hr-HR"/>
        </w:rPr>
        <w:t xml:space="preserve"> Značajne razlike </w:t>
      </w:r>
      <w:r w:rsidR="009F09BA">
        <w:rPr>
          <w:lang w:eastAsia="hr-HR"/>
        </w:rPr>
        <w:t>u odnosu na</w:t>
      </w:r>
      <w:r w:rsidR="00F95538">
        <w:rPr>
          <w:lang w:eastAsia="hr-HR"/>
        </w:rPr>
        <w:t xml:space="preserve"> prošlogodišnj</w:t>
      </w:r>
      <w:r w:rsidR="009F09BA">
        <w:rPr>
          <w:lang w:eastAsia="hr-HR"/>
        </w:rPr>
        <w:t>e</w:t>
      </w:r>
      <w:r w:rsidR="00F95538">
        <w:rPr>
          <w:lang w:eastAsia="hr-HR"/>
        </w:rPr>
        <w:t xml:space="preserve"> izvršenje pokazuju se na računu 65 gdje je prihod manji iz razloga neizdavanja računa roditeljima za troškove školske kuhinje</w:t>
      </w:r>
      <w:r w:rsidR="009F09BA">
        <w:rPr>
          <w:lang w:eastAsia="hr-HR"/>
        </w:rPr>
        <w:t>, a zbog besplatnog obroka od početka drugog polugodišta.</w:t>
      </w:r>
      <w:r w:rsidR="00F95538">
        <w:rPr>
          <w:lang w:eastAsia="hr-HR"/>
        </w:rPr>
        <w:t xml:space="preserve"> Na računu 66 vidljivi su veći prihodi </w:t>
      </w:r>
      <w:r w:rsidR="00C648E5">
        <w:rPr>
          <w:lang w:eastAsia="hr-HR"/>
        </w:rPr>
        <w:t xml:space="preserve">u odnosu na razdoblje iz prošle godine </w:t>
      </w:r>
      <w:r w:rsidR="00F95538">
        <w:rPr>
          <w:lang w:eastAsia="hr-HR"/>
        </w:rPr>
        <w:t>jer su prihodi od najma dvorane</w:t>
      </w:r>
      <w:r w:rsidR="00DA4272">
        <w:rPr>
          <w:lang w:eastAsia="hr-HR"/>
        </w:rPr>
        <w:t xml:space="preserve"> veći u ovoj godini. </w:t>
      </w:r>
    </w:p>
    <w:p w14:paraId="6F7FC5C3" w14:textId="77777777" w:rsidR="00E240EB" w:rsidRDefault="00E240EB" w:rsidP="00C05893">
      <w:pPr>
        <w:pStyle w:val="Bezproreda"/>
        <w:rPr>
          <w:lang w:eastAsia="hr-HR"/>
        </w:rPr>
      </w:pPr>
    </w:p>
    <w:p w14:paraId="0841F210" w14:textId="3603A400" w:rsidR="00C05893" w:rsidRDefault="00C05893" w:rsidP="00C05893">
      <w:pPr>
        <w:pStyle w:val="Bezproreda"/>
        <w:rPr>
          <w:lang w:eastAsia="hr-HR"/>
        </w:rPr>
      </w:pPr>
    </w:p>
    <w:p w14:paraId="64EFFAE5" w14:textId="03B1670F" w:rsidR="00C05893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lastRenderedPageBreak/>
        <w:t>1.1.2. Rashodi i izdaci</w:t>
      </w:r>
      <w:r w:rsidRPr="00A628E2">
        <w:rPr>
          <w:lang w:eastAsia="hr-HR"/>
        </w:rPr>
        <w:br/>
        <w:t>Struktura rashoda i izdataka po ekonomskoj klasifikaciji</w:t>
      </w:r>
      <w:r w:rsidRPr="00A628E2">
        <w:rPr>
          <w:lang w:eastAsia="hr-HR"/>
        </w:rPr>
        <w:br/>
        <w:t>Rashodi poslovanja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31 </w:t>
      </w:r>
      <w:r w:rsidRPr="00A628E2">
        <w:rPr>
          <w:lang w:eastAsia="hr-HR"/>
        </w:rPr>
        <w:t xml:space="preserve">Rashodi za zaposlene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>443.593,69</w:t>
      </w:r>
      <w:r w:rsidRPr="00A628E2">
        <w:rPr>
          <w:lang w:eastAsia="hr-HR"/>
        </w:rPr>
        <w:t xml:space="preserve"> </w:t>
      </w:r>
      <w:r w:rsidR="00C05893">
        <w:rPr>
          <w:lang w:eastAsia="hr-HR"/>
        </w:rPr>
        <w:t>€</w:t>
      </w:r>
      <w:r w:rsidRPr="00A628E2">
        <w:rPr>
          <w:lang w:eastAsia="hr-HR"/>
        </w:rPr>
        <w:br/>
        <w:t xml:space="preserve">• </w:t>
      </w:r>
      <w:r w:rsidR="00E240EB">
        <w:rPr>
          <w:lang w:eastAsia="hr-HR"/>
        </w:rPr>
        <w:t xml:space="preserve"> 32 </w:t>
      </w:r>
      <w:r w:rsidRPr="00A628E2">
        <w:rPr>
          <w:lang w:eastAsia="hr-HR"/>
        </w:rPr>
        <w:t xml:space="preserve">Materijalni rashodi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>67.682,62</w:t>
      </w:r>
      <w:r w:rsidR="00C05893">
        <w:rPr>
          <w:lang w:eastAsia="hr-HR"/>
        </w:rPr>
        <w:t xml:space="preserve"> €</w:t>
      </w:r>
      <w:r w:rsidRPr="00A628E2">
        <w:rPr>
          <w:lang w:eastAsia="hr-HR"/>
        </w:rPr>
        <w:br/>
        <w:t>•</w:t>
      </w:r>
      <w:r w:rsidR="00E240EB">
        <w:rPr>
          <w:lang w:eastAsia="hr-HR"/>
        </w:rPr>
        <w:t xml:space="preserve">  34 </w:t>
      </w:r>
      <w:r w:rsidRPr="00A628E2">
        <w:rPr>
          <w:lang w:eastAsia="hr-HR"/>
        </w:rPr>
        <w:t xml:space="preserve"> Financijski rashodi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>433,33</w:t>
      </w:r>
      <w:r w:rsidR="00C05893">
        <w:rPr>
          <w:lang w:eastAsia="hr-HR"/>
        </w:rPr>
        <w:t xml:space="preserve"> €</w:t>
      </w:r>
    </w:p>
    <w:p w14:paraId="65790E0A" w14:textId="518B72CA" w:rsidR="00F50A7E" w:rsidRDefault="00C05893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•</w:t>
      </w:r>
      <w:r>
        <w:rPr>
          <w:lang w:eastAsia="hr-HR"/>
        </w:rPr>
        <w:t xml:space="preserve"> </w:t>
      </w:r>
      <w:r w:rsidR="00E240EB">
        <w:rPr>
          <w:lang w:eastAsia="hr-HR"/>
        </w:rPr>
        <w:t xml:space="preserve"> 38 </w:t>
      </w:r>
      <w:r>
        <w:rPr>
          <w:lang w:eastAsia="hr-HR"/>
        </w:rPr>
        <w:t xml:space="preserve">Ostali rashodi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>473,16</w:t>
      </w:r>
      <w:r>
        <w:rPr>
          <w:lang w:eastAsia="hr-HR"/>
        </w:rPr>
        <w:t xml:space="preserve"> €</w:t>
      </w:r>
      <w:r w:rsidR="00A628E2" w:rsidRPr="00A628E2">
        <w:rPr>
          <w:lang w:eastAsia="hr-HR"/>
        </w:rPr>
        <w:br/>
        <w:t>Rashodi za nabavu nefinancijske imovine</w:t>
      </w:r>
      <w:r w:rsidR="00A628E2" w:rsidRPr="00A628E2">
        <w:rPr>
          <w:lang w:eastAsia="hr-HR"/>
        </w:rPr>
        <w:br/>
        <w:t xml:space="preserve">• Rashodi za nabavu proizvedene dugotrajne imovine </w:t>
      </w:r>
      <w:r w:rsidR="009F09BA">
        <w:rPr>
          <w:lang w:eastAsia="hr-HR"/>
        </w:rPr>
        <w:t xml:space="preserve">- </w:t>
      </w:r>
      <w:r w:rsidR="00E240EB">
        <w:rPr>
          <w:lang w:eastAsia="hr-HR"/>
        </w:rPr>
        <w:t xml:space="preserve">3.938,54 </w:t>
      </w:r>
      <w:r>
        <w:rPr>
          <w:lang w:eastAsia="hr-HR"/>
        </w:rPr>
        <w:t>€</w:t>
      </w:r>
      <w:r w:rsidR="00A628E2" w:rsidRPr="00A628E2">
        <w:rPr>
          <w:lang w:eastAsia="hr-HR"/>
        </w:rPr>
        <w:br/>
      </w:r>
      <w:r>
        <w:rPr>
          <w:lang w:eastAsia="hr-HR"/>
        </w:rPr>
        <w:t>Rashodi za zaposlene ostvareni su podjednako kao u prošloj godini</w:t>
      </w:r>
      <w:r w:rsidR="009F09BA">
        <w:rPr>
          <w:lang w:eastAsia="hr-HR"/>
        </w:rPr>
        <w:t>, a</w:t>
      </w:r>
      <w:r>
        <w:rPr>
          <w:lang w:eastAsia="hr-HR"/>
        </w:rPr>
        <w:t xml:space="preserve"> isto tako i materijalni rashodi. </w:t>
      </w:r>
      <w:r w:rsidR="00E240EB">
        <w:rPr>
          <w:lang w:eastAsia="hr-HR"/>
        </w:rPr>
        <w:t>Prvi put</w:t>
      </w:r>
      <w:r w:rsidR="00FA4498">
        <w:rPr>
          <w:lang w:eastAsia="hr-HR"/>
        </w:rPr>
        <w:t xml:space="preserve"> zabilježeni su ostali rashodi s računa 38</w:t>
      </w:r>
      <w:r w:rsidR="009F09BA">
        <w:rPr>
          <w:lang w:eastAsia="hr-HR"/>
        </w:rPr>
        <w:t>,</w:t>
      </w:r>
      <w:r w:rsidR="00FA4498">
        <w:rPr>
          <w:lang w:eastAsia="hr-HR"/>
        </w:rPr>
        <w:t xml:space="preserve"> jer su odlukom Vlade RH </w:t>
      </w:r>
      <w:r w:rsidR="009F09BA">
        <w:rPr>
          <w:lang w:eastAsia="hr-HR"/>
        </w:rPr>
        <w:t>za nabavku menstrualno-higijenskih potrepština.</w:t>
      </w:r>
      <w:r w:rsidR="00FA4498">
        <w:rPr>
          <w:lang w:eastAsia="hr-HR"/>
        </w:rPr>
        <w:t xml:space="preserve"> Manja nabava nefinancijske imovine je rezultat </w:t>
      </w:r>
      <w:r w:rsidR="00E240EB">
        <w:rPr>
          <w:lang w:eastAsia="hr-HR"/>
        </w:rPr>
        <w:t>nabave video nadzora u školi.</w:t>
      </w:r>
    </w:p>
    <w:p w14:paraId="701C7038" w14:textId="6DBF8B64" w:rsidR="000F1E6F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br/>
        <w:t>OBRAZLOŽENJE OSTVARENIH PRIHODA I PRIMITKAKA TE RASHODA I IZDATAKA POSEBNOG DIJELA</w:t>
      </w:r>
      <w:r w:rsidRPr="00A628E2">
        <w:rPr>
          <w:lang w:eastAsia="hr-HR"/>
        </w:rPr>
        <w:br/>
        <w:t>FINANCIJSKOG PLANA</w:t>
      </w:r>
      <w:r w:rsidRPr="00A628E2">
        <w:rPr>
          <w:lang w:eastAsia="hr-HR"/>
        </w:rPr>
        <w:br/>
      </w:r>
      <w:r w:rsidRPr="00A628E2">
        <w:rPr>
          <w:lang w:eastAsia="hr-HR"/>
        </w:rPr>
        <w:br/>
        <w:t>Program 6000 Odgoj</w:t>
      </w:r>
      <w:r w:rsidR="00FA4498">
        <w:rPr>
          <w:lang w:eastAsia="hr-HR"/>
        </w:rPr>
        <w:t xml:space="preserve"> i obrazovanje</w:t>
      </w:r>
      <w:r w:rsidR="00FA4498">
        <w:rPr>
          <w:lang w:eastAsia="hr-HR"/>
        </w:rPr>
        <w:br/>
        <w:t>Aktivnost A600002</w:t>
      </w:r>
      <w:r w:rsidRPr="00A628E2">
        <w:rPr>
          <w:lang w:eastAsia="hr-HR"/>
        </w:rPr>
        <w:t xml:space="preserve"> </w:t>
      </w:r>
      <w:r w:rsidR="00FA4498">
        <w:rPr>
          <w:lang w:eastAsia="hr-HR"/>
        </w:rPr>
        <w:t>Osnovno</w:t>
      </w:r>
      <w:r w:rsidRPr="00A628E2">
        <w:rPr>
          <w:lang w:eastAsia="hr-HR"/>
        </w:rPr>
        <w:t xml:space="preserve"> školstvo</w:t>
      </w:r>
      <w:r w:rsidR="000F1E6F">
        <w:rPr>
          <w:lang w:eastAsia="hr-HR"/>
        </w:rPr>
        <w:t>-rashodi za zaposlene</w:t>
      </w:r>
      <w:r w:rsidRPr="00A628E2">
        <w:rPr>
          <w:lang w:eastAsia="hr-HR"/>
        </w:rPr>
        <w:br/>
        <w:t xml:space="preserve">Ova </w:t>
      </w:r>
      <w:r w:rsidR="00FA4498">
        <w:rPr>
          <w:lang w:eastAsia="hr-HR"/>
        </w:rPr>
        <w:t xml:space="preserve">aktivnost izvršena je u iznosu </w:t>
      </w:r>
      <w:r w:rsidR="00DE3367">
        <w:rPr>
          <w:lang w:eastAsia="hr-HR"/>
        </w:rPr>
        <w:t>447.158,13</w:t>
      </w:r>
      <w:r w:rsidR="00FA4498">
        <w:rPr>
          <w:lang w:eastAsia="hr-HR"/>
        </w:rPr>
        <w:t xml:space="preserve"> €</w:t>
      </w:r>
      <w:r w:rsidR="009F09BA">
        <w:rPr>
          <w:lang w:eastAsia="hr-HR"/>
        </w:rPr>
        <w:t>,</w:t>
      </w:r>
      <w:r w:rsidRPr="00A628E2">
        <w:rPr>
          <w:lang w:eastAsia="hr-HR"/>
        </w:rPr>
        <w:t xml:space="preserve"> a odnosi se na rashode za zaposlene koji</w:t>
      </w:r>
      <w:r w:rsidRPr="00A628E2">
        <w:rPr>
          <w:lang w:eastAsia="hr-HR"/>
        </w:rPr>
        <w:br/>
        <w:t>uključuju bruto plaće uvećane za doprinose na plaće te ostale rashodi za zaposlene (jubilarne</w:t>
      </w:r>
      <w:r w:rsidRPr="00A628E2">
        <w:rPr>
          <w:lang w:eastAsia="hr-HR"/>
        </w:rPr>
        <w:br/>
        <w:t>nagrade, pomoći zbog bolovanja dužeg od 90 dana, te regres). Realizacija materijalnih rashoda</w:t>
      </w:r>
      <w:r w:rsidRPr="00A628E2">
        <w:rPr>
          <w:lang w:eastAsia="hr-HR"/>
        </w:rPr>
        <w:br/>
        <w:t>unutar ove aktivnosti  odnosi se na naknadu zbog neispunjena obveze kvotnog</w:t>
      </w:r>
      <w:r w:rsidRPr="00A628E2">
        <w:rPr>
          <w:lang w:eastAsia="hr-HR"/>
        </w:rPr>
        <w:br/>
        <w:t>zapošljavanja osoba s invaliditetom. Planirana je naknada za 2 invalidne osobe</w:t>
      </w:r>
      <w:r w:rsidR="00DE3367">
        <w:rPr>
          <w:lang w:eastAsia="hr-HR"/>
        </w:rPr>
        <w:t>.</w:t>
      </w:r>
      <w:r w:rsidRPr="00A628E2">
        <w:rPr>
          <w:lang w:eastAsia="hr-HR"/>
        </w:rPr>
        <w:br/>
      </w:r>
    </w:p>
    <w:p w14:paraId="0E0A0557" w14:textId="55E7A218" w:rsidR="00276296" w:rsidRDefault="000F1E6F" w:rsidP="00C05893">
      <w:pPr>
        <w:pStyle w:val="Bezproreda"/>
        <w:rPr>
          <w:lang w:eastAsia="hr-HR"/>
        </w:rPr>
      </w:pPr>
      <w:r>
        <w:rPr>
          <w:lang w:eastAsia="hr-HR"/>
        </w:rPr>
        <w:t>Aktivnost A600002 Osnovno</w:t>
      </w:r>
      <w:r w:rsidR="00A628E2" w:rsidRPr="00A628E2">
        <w:rPr>
          <w:lang w:eastAsia="hr-HR"/>
        </w:rPr>
        <w:t xml:space="preserve"> školstvo-redovno poslovanje po minimalnom standardu</w:t>
      </w:r>
      <w:r w:rsidR="00A628E2" w:rsidRPr="00A628E2">
        <w:rPr>
          <w:lang w:eastAsia="hr-HR"/>
        </w:rPr>
        <w:br/>
        <w:t xml:space="preserve">Sredstva planirana u okviru izvora Opći prihodi i primici realizirana su sa </w:t>
      </w:r>
      <w:r w:rsidR="00DE3367">
        <w:rPr>
          <w:lang w:eastAsia="hr-HR"/>
        </w:rPr>
        <w:t>51,01</w:t>
      </w:r>
      <w:r w:rsidR="00A628E2" w:rsidRPr="00A628E2">
        <w:rPr>
          <w:lang w:eastAsia="hr-HR"/>
        </w:rPr>
        <w:t>% plana. Riječ je o</w:t>
      </w:r>
      <w:r w:rsidR="00A628E2" w:rsidRPr="00A628E2">
        <w:rPr>
          <w:lang w:eastAsia="hr-HR"/>
        </w:rPr>
        <w:br/>
        <w:t xml:space="preserve">sredstvima ostvarenim iz županijskog proračuna-decentralizirana sredstva. </w:t>
      </w:r>
      <w:r w:rsidR="00DE3367">
        <w:rPr>
          <w:lang w:eastAsia="hr-HR"/>
        </w:rPr>
        <w:t>N</w:t>
      </w:r>
      <w:r w:rsidR="003918B2">
        <w:rPr>
          <w:lang w:eastAsia="hr-HR"/>
        </w:rPr>
        <w:t>a podskupini 3</w:t>
      </w:r>
      <w:r w:rsidR="00DE3367">
        <w:rPr>
          <w:lang w:eastAsia="hr-HR"/>
        </w:rPr>
        <w:t>433</w:t>
      </w:r>
      <w:r w:rsidR="003918B2">
        <w:rPr>
          <w:lang w:eastAsia="hr-HR"/>
        </w:rPr>
        <w:t xml:space="preserve"> bilježimo veće rashode jer je škola zaprimila </w:t>
      </w:r>
      <w:r w:rsidR="00DE3367">
        <w:rPr>
          <w:lang w:eastAsia="hr-HR"/>
        </w:rPr>
        <w:t>obračun kamata Narodnih novina d.d. zbog kašnjenja u plaćanju.</w:t>
      </w:r>
      <w:r w:rsidR="00A628E2" w:rsidRPr="00A628E2">
        <w:rPr>
          <w:lang w:eastAsia="hr-HR"/>
        </w:rPr>
        <w:br/>
      </w:r>
      <w:r w:rsidR="003918B2">
        <w:rPr>
          <w:lang w:eastAsia="hr-HR"/>
        </w:rPr>
        <w:br/>
        <w:t>Aktivnost A600006</w:t>
      </w:r>
      <w:r w:rsidR="00A628E2" w:rsidRPr="00A628E2">
        <w:rPr>
          <w:lang w:eastAsia="hr-HR"/>
        </w:rPr>
        <w:t xml:space="preserve"> Financiranje iznad minimalnog standarda-</w:t>
      </w:r>
      <w:r w:rsidR="003918B2">
        <w:rPr>
          <w:lang w:eastAsia="hr-HR"/>
        </w:rPr>
        <w:t>osnovno</w:t>
      </w:r>
      <w:r w:rsidR="00A628E2" w:rsidRPr="00A628E2">
        <w:rPr>
          <w:lang w:eastAsia="hr-HR"/>
        </w:rPr>
        <w:t xml:space="preserve"> školstvo</w:t>
      </w:r>
      <w:r w:rsidR="00A628E2" w:rsidRPr="00A628E2">
        <w:rPr>
          <w:lang w:eastAsia="hr-HR"/>
        </w:rPr>
        <w:br/>
        <w:t xml:space="preserve">izvor: Vlastiti prihodi </w:t>
      </w:r>
      <w:r w:rsidR="00276296">
        <w:rPr>
          <w:lang w:eastAsia="hr-HR"/>
        </w:rPr>
        <w:t>15</w:t>
      </w:r>
      <w:r w:rsidR="00A628E2" w:rsidRPr="00A628E2">
        <w:rPr>
          <w:lang w:eastAsia="hr-HR"/>
        </w:rPr>
        <w:t>,</w:t>
      </w:r>
      <w:r w:rsidR="00DE3367">
        <w:rPr>
          <w:lang w:eastAsia="hr-HR"/>
        </w:rPr>
        <w:t>98 %</w:t>
      </w:r>
      <w:r w:rsidR="00A628E2" w:rsidRPr="00A628E2">
        <w:rPr>
          <w:lang w:eastAsia="hr-HR"/>
        </w:rPr>
        <w:br/>
        <w:t xml:space="preserve">izvor: Prihodi za posebne namjene </w:t>
      </w:r>
      <w:r w:rsidR="00090926">
        <w:rPr>
          <w:lang w:eastAsia="hr-HR"/>
        </w:rPr>
        <w:t>6,01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>izvor:</w:t>
      </w:r>
      <w:r w:rsidR="006B1A6E">
        <w:rPr>
          <w:lang w:eastAsia="hr-HR"/>
        </w:rPr>
        <w:t xml:space="preserve"> </w:t>
      </w:r>
      <w:r w:rsidR="00A628E2" w:rsidRPr="00A628E2">
        <w:rPr>
          <w:lang w:eastAsia="hr-HR"/>
        </w:rPr>
        <w:t>pomoći</w:t>
      </w:r>
      <w:r w:rsidR="00276296">
        <w:rPr>
          <w:lang w:eastAsia="hr-HR"/>
        </w:rPr>
        <w:t xml:space="preserve"> </w:t>
      </w:r>
      <w:r w:rsidR="006B1A6E">
        <w:rPr>
          <w:lang w:eastAsia="hr-HR"/>
        </w:rPr>
        <w:t>0,95</w:t>
      </w:r>
      <w:r w:rsidR="00A628E2" w:rsidRPr="00A628E2">
        <w:rPr>
          <w:lang w:eastAsia="hr-HR"/>
        </w:rPr>
        <w:t>%</w:t>
      </w:r>
      <w:r w:rsidR="00A628E2" w:rsidRPr="00A628E2">
        <w:rPr>
          <w:lang w:eastAsia="hr-HR"/>
        </w:rPr>
        <w:br/>
        <w:t xml:space="preserve">izvor: donacije </w:t>
      </w:r>
      <w:r w:rsidR="006B1A6E">
        <w:rPr>
          <w:lang w:eastAsia="hr-HR"/>
        </w:rPr>
        <w:t>64,41</w:t>
      </w:r>
      <w:r w:rsidR="00A628E2" w:rsidRPr="00A628E2">
        <w:rPr>
          <w:lang w:eastAsia="hr-HR"/>
        </w:rPr>
        <w:t xml:space="preserve"> %</w:t>
      </w:r>
      <w:r w:rsidR="00A628E2" w:rsidRPr="00A628E2">
        <w:rPr>
          <w:lang w:eastAsia="hr-HR"/>
        </w:rPr>
        <w:br/>
      </w:r>
      <w:r w:rsidR="00A628E2" w:rsidRPr="00A628E2">
        <w:rPr>
          <w:lang w:eastAsia="hr-HR"/>
        </w:rPr>
        <w:br/>
        <w:t>Vlastiti prihodi su utrošeni za plaće za</w:t>
      </w:r>
      <w:r w:rsidR="006B1A6E">
        <w:rPr>
          <w:lang w:eastAsia="hr-HR"/>
        </w:rPr>
        <w:t xml:space="preserve"> materijalne troškove učeničke zadruge i električne energije, a p</w:t>
      </w:r>
      <w:r w:rsidR="00276296">
        <w:rPr>
          <w:lang w:eastAsia="hr-HR"/>
        </w:rPr>
        <w:t xml:space="preserve">rihodi </w:t>
      </w:r>
      <w:r w:rsidR="006B1A6E">
        <w:rPr>
          <w:lang w:eastAsia="hr-HR"/>
        </w:rPr>
        <w:t xml:space="preserve">za </w:t>
      </w:r>
      <w:r w:rsidR="00276296">
        <w:rPr>
          <w:lang w:eastAsia="hr-HR"/>
        </w:rPr>
        <w:t xml:space="preserve">posebne namjene </w:t>
      </w:r>
      <w:r w:rsidR="006B1A6E">
        <w:rPr>
          <w:lang w:eastAsia="hr-HR"/>
        </w:rPr>
        <w:t>za nabavu namirnica i posuđa za školsku kuhinju.</w:t>
      </w:r>
      <w:r w:rsidR="00276296">
        <w:rPr>
          <w:lang w:eastAsia="hr-HR"/>
        </w:rPr>
        <w:t xml:space="preserve"> Izvor  pomoći bilježi nabavu </w:t>
      </w:r>
      <w:r w:rsidR="009F09BA">
        <w:rPr>
          <w:lang w:eastAsia="hr-HR"/>
        </w:rPr>
        <w:t>menstrualno-higijenskih potrepštin</w:t>
      </w:r>
      <w:r w:rsidR="00276296">
        <w:rPr>
          <w:lang w:eastAsia="hr-HR"/>
        </w:rPr>
        <w:t>a prema Odluci Vlade RH</w:t>
      </w:r>
      <w:r w:rsidR="006B1A6E">
        <w:rPr>
          <w:lang w:eastAsia="hr-HR"/>
        </w:rPr>
        <w:t>, pokriće troškova ŽSV iz informatike i pokriće troškova sudskih postupaka.</w:t>
      </w:r>
      <w:r w:rsidR="00276296">
        <w:rPr>
          <w:lang w:eastAsia="hr-HR"/>
        </w:rPr>
        <w:t xml:space="preserve">. Na izvoru donacija bilježimo donaciju </w:t>
      </w:r>
      <w:r w:rsidR="006B1A6E">
        <w:rPr>
          <w:lang w:eastAsia="hr-HR"/>
        </w:rPr>
        <w:t>Autotransa</w:t>
      </w:r>
      <w:r w:rsidR="00276296">
        <w:rPr>
          <w:lang w:eastAsia="hr-HR"/>
        </w:rPr>
        <w:t xml:space="preserve"> d.</w:t>
      </w:r>
      <w:r w:rsidR="006B1A6E">
        <w:rPr>
          <w:lang w:eastAsia="hr-HR"/>
        </w:rPr>
        <w:t>d</w:t>
      </w:r>
      <w:r w:rsidR="00276296">
        <w:rPr>
          <w:lang w:eastAsia="hr-HR"/>
        </w:rPr>
        <w:t xml:space="preserve">. za </w:t>
      </w:r>
      <w:r w:rsidR="006B1A6E">
        <w:rPr>
          <w:lang w:eastAsia="hr-HR"/>
        </w:rPr>
        <w:t>materijalne rashode.</w:t>
      </w:r>
      <w:r w:rsidR="00276296">
        <w:rPr>
          <w:lang w:eastAsia="hr-HR"/>
        </w:rPr>
        <w:t xml:space="preserve">  Rashodi prenesenog viška iz prošle godine kao i prihodi prvog polugodišta namjeravaju se trošiti u drugom polugodištu.</w:t>
      </w:r>
      <w:r w:rsidR="00A628E2" w:rsidRPr="00A628E2">
        <w:rPr>
          <w:lang w:eastAsia="hr-HR"/>
        </w:rPr>
        <w:t xml:space="preserve"> </w:t>
      </w:r>
    </w:p>
    <w:p w14:paraId="317B8AC9" w14:textId="77777777" w:rsidR="00276296" w:rsidRDefault="00276296" w:rsidP="00C05893">
      <w:pPr>
        <w:pStyle w:val="Bezproreda"/>
        <w:rPr>
          <w:lang w:eastAsia="hr-HR"/>
        </w:rPr>
      </w:pPr>
    </w:p>
    <w:p w14:paraId="6B8812FD" w14:textId="1F59E29C" w:rsidR="00F50A7E" w:rsidRDefault="00A628E2" w:rsidP="00C05893">
      <w:pPr>
        <w:pStyle w:val="Bezproreda"/>
        <w:rPr>
          <w:lang w:eastAsia="hr-HR"/>
        </w:rPr>
      </w:pPr>
      <w:r w:rsidRPr="00A628E2">
        <w:rPr>
          <w:lang w:eastAsia="hr-HR"/>
        </w:rPr>
        <w:t>Aktivnost A600011 Pomoćnici u nastavi</w:t>
      </w:r>
      <w:r w:rsidRPr="00A628E2">
        <w:rPr>
          <w:lang w:eastAsia="hr-HR"/>
        </w:rPr>
        <w:br/>
        <w:t xml:space="preserve">Aktivnost pomoćnici u nastavi izvršena je u iznosu </w:t>
      </w:r>
      <w:r w:rsidR="00C52EAA">
        <w:rPr>
          <w:lang w:eastAsia="hr-HR"/>
        </w:rPr>
        <w:t>7.705,28</w:t>
      </w:r>
      <w:r w:rsidRPr="00A628E2">
        <w:rPr>
          <w:lang w:eastAsia="hr-HR"/>
        </w:rPr>
        <w:t xml:space="preserve"> ili </w:t>
      </w:r>
      <w:r w:rsidR="00C52EAA">
        <w:rPr>
          <w:lang w:eastAsia="hr-HR"/>
        </w:rPr>
        <w:t>47</w:t>
      </w:r>
      <w:r w:rsidRPr="00A628E2">
        <w:rPr>
          <w:lang w:eastAsia="hr-HR"/>
        </w:rPr>
        <w:t xml:space="preserve">% </w:t>
      </w:r>
      <w:r w:rsidR="009F09BA">
        <w:rPr>
          <w:lang w:eastAsia="hr-HR"/>
        </w:rPr>
        <w:t xml:space="preserve">, </w:t>
      </w:r>
      <w:r w:rsidRPr="00A628E2">
        <w:rPr>
          <w:lang w:eastAsia="hr-HR"/>
        </w:rPr>
        <w:t>a odnosi se na bruto plaću</w:t>
      </w:r>
      <w:r w:rsidRPr="00A628E2">
        <w:rPr>
          <w:lang w:eastAsia="hr-HR"/>
        </w:rPr>
        <w:br/>
        <w:t>uvećanu za doprinose na plaću, regres i naknadu troškova prijevoza na posao i s posla za dva</w:t>
      </w:r>
      <w:r w:rsidRPr="00A628E2">
        <w:rPr>
          <w:lang w:eastAsia="hr-HR"/>
        </w:rPr>
        <w:br/>
        <w:t>pomoćnika u nastavi. Veća realizacija ove aktivnosti je iz razloga što su planirana sredstva za</w:t>
      </w:r>
      <w:r w:rsidR="008910AD">
        <w:rPr>
          <w:lang w:eastAsia="hr-HR"/>
        </w:rPr>
        <w:t xml:space="preserve"> manje</w:t>
      </w:r>
      <w:r w:rsidRPr="00A628E2">
        <w:rPr>
          <w:lang w:eastAsia="hr-HR"/>
        </w:rPr>
        <w:br/>
        <w:t>pomoćnika u nastavi</w:t>
      </w:r>
      <w:r w:rsidR="008910AD">
        <w:rPr>
          <w:lang w:eastAsia="hr-HR"/>
        </w:rPr>
        <w:t xml:space="preserve"> u drugoj polovici godine, ali</w:t>
      </w:r>
      <w:r w:rsidR="009F09BA">
        <w:rPr>
          <w:lang w:eastAsia="hr-HR"/>
        </w:rPr>
        <w:t xml:space="preserve"> i</w:t>
      </w:r>
      <w:r w:rsidR="008910AD">
        <w:rPr>
          <w:lang w:eastAsia="hr-HR"/>
        </w:rPr>
        <w:t xml:space="preserve"> iz razloga što se povećala isplata prema ugovorima o radu</w:t>
      </w:r>
      <w:r w:rsidR="009F09BA">
        <w:rPr>
          <w:lang w:eastAsia="hr-HR"/>
        </w:rPr>
        <w:t>,</w:t>
      </w:r>
      <w:r w:rsidR="008910AD">
        <w:rPr>
          <w:lang w:eastAsia="hr-HR"/>
        </w:rPr>
        <w:t xml:space="preserve"> za iznos koji predstavlja razliku do zakonske minimalne plaće</w:t>
      </w:r>
      <w:r w:rsidRPr="00A628E2">
        <w:rPr>
          <w:lang w:eastAsia="hr-HR"/>
        </w:rPr>
        <w:t>.</w:t>
      </w:r>
    </w:p>
    <w:p w14:paraId="5E4D692C" w14:textId="77777777" w:rsidR="008910AD" w:rsidRDefault="008910AD" w:rsidP="00C05893">
      <w:pPr>
        <w:pStyle w:val="Bezproreda"/>
        <w:rPr>
          <w:lang w:eastAsia="hr-HR"/>
        </w:rPr>
      </w:pPr>
    </w:p>
    <w:p w14:paraId="5AC8A12A" w14:textId="77777777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t>Aktivnos</w:t>
      </w:r>
      <w:r w:rsidR="005E1B5C">
        <w:rPr>
          <w:lang w:eastAsia="hr-HR"/>
        </w:rPr>
        <w:t>t</w:t>
      </w:r>
      <w:r>
        <w:rPr>
          <w:lang w:eastAsia="hr-HR"/>
        </w:rPr>
        <w:t xml:space="preserve"> A600012 Osiguranje školske prehrane za djecu u riziku od siromaštva</w:t>
      </w:r>
    </w:p>
    <w:p w14:paraId="5DDB9C7A" w14:textId="36B8577E" w:rsidR="008910AD" w:rsidRDefault="008910AD" w:rsidP="00C05893">
      <w:pPr>
        <w:pStyle w:val="Bezproreda"/>
        <w:rPr>
          <w:lang w:eastAsia="hr-HR"/>
        </w:rPr>
      </w:pPr>
      <w:r>
        <w:rPr>
          <w:lang w:eastAsia="hr-HR"/>
        </w:rPr>
        <w:lastRenderedPageBreak/>
        <w:t>Ovu aktivnost čine troškovi za nabavu namirnica i izvršeni su prema planu za prvo polugodište za 5</w:t>
      </w:r>
      <w:r w:rsidR="00C52EAA">
        <w:rPr>
          <w:lang w:eastAsia="hr-HR"/>
        </w:rPr>
        <w:t>5</w:t>
      </w:r>
      <w:r>
        <w:rPr>
          <w:lang w:eastAsia="hr-HR"/>
        </w:rPr>
        <w:t>% plana.</w:t>
      </w:r>
    </w:p>
    <w:p w14:paraId="4D0ED474" w14:textId="77777777" w:rsidR="005E1B5C" w:rsidRDefault="005E1B5C" w:rsidP="00C05893">
      <w:pPr>
        <w:pStyle w:val="Bezproreda"/>
        <w:rPr>
          <w:lang w:eastAsia="hr-HR"/>
        </w:rPr>
      </w:pPr>
    </w:p>
    <w:p w14:paraId="4CF941B4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A600014 Projekt „Školska shema“</w:t>
      </w:r>
    </w:p>
    <w:p w14:paraId="115A6EE2" w14:textId="2C16009B" w:rsidR="00F50A7E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 xml:space="preserve">Unutar projekta školske sheme voća i mlijeka došlo je do rasta cijena proizvoda te je realizacija izvršena u iznosu od </w:t>
      </w:r>
      <w:r w:rsidR="00C52EAA">
        <w:rPr>
          <w:lang w:eastAsia="hr-HR"/>
        </w:rPr>
        <w:t>55</w:t>
      </w:r>
      <w:r>
        <w:rPr>
          <w:lang w:eastAsia="hr-HR"/>
        </w:rPr>
        <w:t>% plana.</w:t>
      </w:r>
    </w:p>
    <w:p w14:paraId="555C9B6F" w14:textId="77777777" w:rsidR="005E1B5C" w:rsidRDefault="005E1B5C" w:rsidP="00C05893">
      <w:pPr>
        <w:pStyle w:val="Bezproreda"/>
        <w:rPr>
          <w:lang w:eastAsia="hr-HR"/>
        </w:rPr>
      </w:pPr>
    </w:p>
    <w:p w14:paraId="5CC3C82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A600027 Projekt „Medni dan“</w:t>
      </w:r>
    </w:p>
    <w:p w14:paraId="5DE2E11A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Projekt se realizira u prosincu.</w:t>
      </w:r>
    </w:p>
    <w:p w14:paraId="63E28739" w14:textId="77777777" w:rsidR="005E1B5C" w:rsidRDefault="005E1B5C" w:rsidP="00C05893">
      <w:pPr>
        <w:pStyle w:val="Bezproreda"/>
        <w:rPr>
          <w:lang w:eastAsia="hr-HR"/>
        </w:rPr>
      </w:pPr>
    </w:p>
    <w:p w14:paraId="046A7B50" w14:textId="77777777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Aktivnost A600031 Prehrana za učenike osnovnih škola</w:t>
      </w:r>
    </w:p>
    <w:p w14:paraId="04096B3B" w14:textId="21D475AC" w:rsidR="005E1B5C" w:rsidRDefault="005E1B5C" w:rsidP="00C05893">
      <w:pPr>
        <w:pStyle w:val="Bezproreda"/>
        <w:rPr>
          <w:lang w:eastAsia="hr-HR"/>
        </w:rPr>
      </w:pPr>
      <w:r>
        <w:rPr>
          <w:lang w:eastAsia="hr-HR"/>
        </w:rPr>
        <w:t>Budući da je ovo nova aktivnost koja je nastala odlukom Vlade RH i nadležnog ministarstva za osiguranje besplatne prehrane svih učenika u 2023. godini</w:t>
      </w:r>
      <w:r w:rsidR="009F09BA">
        <w:rPr>
          <w:lang w:eastAsia="hr-HR"/>
        </w:rPr>
        <w:t>,</w:t>
      </w:r>
      <w:r>
        <w:rPr>
          <w:lang w:eastAsia="hr-HR"/>
        </w:rPr>
        <w:t xml:space="preserve"> samog plana rashoda i prihoda nije bilo</w:t>
      </w:r>
      <w:r w:rsidR="009F09BA">
        <w:rPr>
          <w:lang w:eastAsia="hr-HR"/>
        </w:rPr>
        <w:t>,</w:t>
      </w:r>
      <w:r>
        <w:rPr>
          <w:lang w:eastAsia="hr-HR"/>
        </w:rPr>
        <w:t xml:space="preserve"> već će uslijediti prema rebalansu plana proračuna za tekuću godinu.  </w:t>
      </w:r>
    </w:p>
    <w:p w14:paraId="78636EA0" w14:textId="0F99C836" w:rsidR="00A628E2" w:rsidRPr="00A628E2" w:rsidRDefault="00A628E2" w:rsidP="00F50A7E">
      <w:pPr>
        <w:pStyle w:val="Bezproreda"/>
        <w:rPr>
          <w:lang w:eastAsia="hr-HR"/>
        </w:rPr>
      </w:pPr>
      <w:r w:rsidRPr="00A628E2">
        <w:rPr>
          <w:lang w:eastAsia="hr-HR"/>
        </w:rPr>
        <w:br/>
      </w:r>
      <w:r w:rsidR="00F50A7E">
        <w:rPr>
          <w:lang w:eastAsia="hr-HR"/>
        </w:rPr>
        <w:t>SASTAVI</w:t>
      </w:r>
      <w:r w:rsidR="002F28D5">
        <w:rPr>
          <w:lang w:eastAsia="hr-HR"/>
        </w:rPr>
        <w:t>LA:</w:t>
      </w:r>
      <w:r w:rsidR="00F50A7E">
        <w:rPr>
          <w:lang w:eastAsia="hr-HR"/>
        </w:rPr>
        <w:t xml:space="preserve">                        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</w:t>
      </w:r>
      <w:r w:rsidRPr="00A628E2">
        <w:rPr>
          <w:lang w:eastAsia="hr-HR"/>
        </w:rPr>
        <w:t>RAVNATELJICA:</w:t>
      </w:r>
      <w:r w:rsidRPr="00A628E2">
        <w:rPr>
          <w:lang w:eastAsia="hr-HR"/>
        </w:rPr>
        <w:br/>
      </w:r>
      <w:r w:rsidR="002F28D5">
        <w:rPr>
          <w:lang w:eastAsia="hr-HR"/>
        </w:rPr>
        <w:t>Branka Jelinić</w:t>
      </w:r>
      <w:r w:rsidR="00F50A7E">
        <w:rPr>
          <w:lang w:eastAsia="hr-HR"/>
        </w:rPr>
        <w:t xml:space="preserve">                         </w:t>
      </w:r>
      <w:r w:rsidRPr="00A628E2">
        <w:rPr>
          <w:lang w:eastAsia="hr-HR"/>
        </w:rPr>
        <w:t xml:space="preserve"> </w:t>
      </w:r>
      <w:r w:rsidR="00F50A7E">
        <w:rPr>
          <w:lang w:eastAsia="hr-HR"/>
        </w:rPr>
        <w:t xml:space="preserve">                                                              </w:t>
      </w:r>
      <w:r w:rsidR="002F28D5">
        <w:rPr>
          <w:lang w:eastAsia="hr-HR"/>
        </w:rPr>
        <w:t xml:space="preserve">   </w:t>
      </w:r>
      <w:r w:rsidR="00F50A7E">
        <w:rPr>
          <w:lang w:eastAsia="hr-HR"/>
        </w:rPr>
        <w:t xml:space="preserve">             </w:t>
      </w:r>
      <w:r w:rsidR="002F28D5">
        <w:rPr>
          <w:lang w:eastAsia="hr-HR"/>
        </w:rPr>
        <w:t>Reza Benković</w:t>
      </w:r>
    </w:p>
    <w:p w14:paraId="1997F92C" w14:textId="29AA3B39" w:rsidR="006B6014" w:rsidRPr="00A628E2" w:rsidRDefault="002F28D5" w:rsidP="00F50A7E">
      <w:pPr>
        <w:pStyle w:val="Bezproreda"/>
      </w:pPr>
      <w:r>
        <w:t xml:space="preserve">  </w:t>
      </w:r>
    </w:p>
    <w:sectPr w:rsidR="006B6014" w:rsidRPr="00A628E2" w:rsidSect="006B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E2"/>
    <w:rsid w:val="00090926"/>
    <w:rsid w:val="000F1E6F"/>
    <w:rsid w:val="00136A29"/>
    <w:rsid w:val="001975AF"/>
    <w:rsid w:val="001A68AF"/>
    <w:rsid w:val="00276296"/>
    <w:rsid w:val="002F28D5"/>
    <w:rsid w:val="003918B2"/>
    <w:rsid w:val="005136E5"/>
    <w:rsid w:val="0054454A"/>
    <w:rsid w:val="005A73CF"/>
    <w:rsid w:val="005E1B5C"/>
    <w:rsid w:val="006B1A6E"/>
    <w:rsid w:val="006B6014"/>
    <w:rsid w:val="006C7793"/>
    <w:rsid w:val="008910AD"/>
    <w:rsid w:val="00943AEC"/>
    <w:rsid w:val="009F09BA"/>
    <w:rsid w:val="00A628E2"/>
    <w:rsid w:val="00A70E5A"/>
    <w:rsid w:val="00A86618"/>
    <w:rsid w:val="00AB6504"/>
    <w:rsid w:val="00AC6695"/>
    <w:rsid w:val="00C05893"/>
    <w:rsid w:val="00C52EAA"/>
    <w:rsid w:val="00C648E5"/>
    <w:rsid w:val="00CC3402"/>
    <w:rsid w:val="00D270C2"/>
    <w:rsid w:val="00DA4272"/>
    <w:rsid w:val="00DE3367"/>
    <w:rsid w:val="00E240EB"/>
    <w:rsid w:val="00F50A7E"/>
    <w:rsid w:val="00F95538"/>
    <w:rsid w:val="00FA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E505"/>
  <w15:docId w15:val="{55BA0373-D09E-404D-AF44-D4401561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014"/>
  </w:style>
  <w:style w:type="paragraph" w:styleId="Naslov2">
    <w:name w:val="heading 2"/>
    <w:basedOn w:val="Normal"/>
    <w:next w:val="Normal"/>
    <w:link w:val="Naslov2Char"/>
    <w:qFormat/>
    <w:rsid w:val="00A628E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A628E2"/>
  </w:style>
  <w:style w:type="character" w:customStyle="1" w:styleId="Naslov2Char">
    <w:name w:val="Naslov 2 Char"/>
    <w:basedOn w:val="Zadanifontodlomka"/>
    <w:link w:val="Naslov2"/>
    <w:rsid w:val="00A628E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ezproreda">
    <w:name w:val="No Spacing"/>
    <w:uiPriority w:val="1"/>
    <w:qFormat/>
    <w:rsid w:val="00F50A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6</cp:revision>
  <dcterms:created xsi:type="dcterms:W3CDTF">2023-07-11T09:17:00Z</dcterms:created>
  <dcterms:modified xsi:type="dcterms:W3CDTF">2023-07-13T08:06:00Z</dcterms:modified>
</cp:coreProperties>
</file>